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B0BD" w14:textId="0F2F94C5" w:rsidR="006A1E7E" w:rsidRPr="00A53171" w:rsidRDefault="006A1E7E" w:rsidP="001D6561">
      <w:pPr>
        <w:spacing w:after="0" w:line="240" w:lineRule="auto"/>
        <w:ind w:right="-75"/>
        <w:jc w:val="center"/>
        <w:textAlignment w:val="baseline"/>
        <w:rPr>
          <w:rFonts w:ascii="Varela Round" w:eastAsia="Times New Roman" w:hAnsi="Varela Round" w:cs="Varela Round"/>
          <w:sz w:val="18"/>
          <w:szCs w:val="18"/>
          <w:lang w:val="es-ES"/>
        </w:rPr>
      </w:pPr>
    </w:p>
    <w:p w14:paraId="0134CD40" w14:textId="373682BE" w:rsidR="00C73E97" w:rsidRPr="00A53171" w:rsidRDefault="006A1E7E" w:rsidP="00026507">
      <w:pPr>
        <w:spacing w:after="0" w:line="240" w:lineRule="auto"/>
        <w:ind w:right="-75"/>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color w:val="2F5496"/>
          <w:sz w:val="28"/>
          <w:szCs w:val="28"/>
          <w:lang w:val="es-ES"/>
        </w:rPr>
        <w:t> </w:t>
      </w:r>
    </w:p>
    <w:p w14:paraId="13EA7AEB" w14:textId="5E59AF15" w:rsidR="006A1E7E" w:rsidRPr="00A53171" w:rsidRDefault="006A1E7E" w:rsidP="006A1E7E">
      <w:pPr>
        <w:spacing w:after="0" w:line="240" w:lineRule="auto"/>
        <w:ind w:right="-75"/>
        <w:jc w:val="center"/>
        <w:textAlignment w:val="baseline"/>
        <w:rPr>
          <w:rFonts w:ascii="Varela Round" w:eastAsia="Times New Roman" w:hAnsi="Varela Round" w:cs="Varela Round"/>
          <w:b/>
          <w:bCs/>
          <w:color w:val="C00000"/>
          <w:sz w:val="18"/>
          <w:szCs w:val="18"/>
          <w:lang w:val="es-ES"/>
        </w:rPr>
      </w:pPr>
      <w:r w:rsidRPr="00A53171">
        <w:rPr>
          <w:rFonts w:ascii="Varela Round" w:eastAsia="Times New Roman" w:hAnsi="Varela Round" w:cs="Varela Round" w:hint="cs"/>
          <w:b/>
          <w:bCs/>
          <w:color w:val="C00000"/>
          <w:sz w:val="28"/>
          <w:szCs w:val="28"/>
          <w:u w:val="single"/>
          <w:lang w:val="es-ES"/>
        </w:rPr>
        <w:t>PREMIOS BIOVAL 202</w:t>
      </w:r>
      <w:r w:rsidR="003537A2">
        <w:rPr>
          <w:rFonts w:ascii="Varela Round" w:eastAsia="Times New Roman" w:hAnsi="Varela Round" w:cs="Varela Round"/>
          <w:b/>
          <w:bCs/>
          <w:color w:val="C00000"/>
          <w:sz w:val="28"/>
          <w:szCs w:val="28"/>
          <w:u w:val="single"/>
          <w:lang w:val="es-ES"/>
        </w:rPr>
        <w:t>4</w:t>
      </w:r>
      <w:r w:rsidRPr="00A53171">
        <w:rPr>
          <w:rFonts w:ascii="Varela Round" w:eastAsia="Times New Roman" w:hAnsi="Varela Round" w:cs="Varela Round" w:hint="cs"/>
          <w:b/>
          <w:bCs/>
          <w:color w:val="C00000"/>
          <w:sz w:val="28"/>
          <w:szCs w:val="28"/>
          <w:u w:val="single"/>
          <w:lang w:val="es-ES"/>
        </w:rPr>
        <w:t xml:space="preserve"> - BASES-</w:t>
      </w:r>
      <w:r w:rsidRPr="00A53171">
        <w:rPr>
          <w:rFonts w:ascii="Varela Round" w:eastAsia="Times New Roman" w:hAnsi="Varela Round" w:cs="Varela Round" w:hint="cs"/>
          <w:b/>
          <w:bCs/>
          <w:color w:val="C00000"/>
          <w:sz w:val="28"/>
          <w:szCs w:val="28"/>
          <w:lang w:val="es-ES"/>
        </w:rPr>
        <w:t> </w:t>
      </w:r>
    </w:p>
    <w:p w14:paraId="257A45D7" w14:textId="77777777" w:rsidR="006A1E7E" w:rsidRPr="00A53171" w:rsidRDefault="006A1E7E" w:rsidP="006A1E7E">
      <w:pPr>
        <w:spacing w:after="0" w:line="240" w:lineRule="auto"/>
        <w:ind w:right="-75"/>
        <w:jc w:val="center"/>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color w:val="2F5496"/>
          <w:sz w:val="28"/>
          <w:szCs w:val="28"/>
          <w:lang w:val="es-ES"/>
        </w:rPr>
        <w:t> </w:t>
      </w:r>
    </w:p>
    <w:p w14:paraId="5ED612FC" w14:textId="2AF8B32F"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xml:space="preserve">El Clúster BIOVAL, que representa a las Empresas, Organizaciones, Entidades e Instituciones vinculadas con la </w:t>
      </w:r>
      <w:r w:rsidRPr="00A53171">
        <w:rPr>
          <w:rFonts w:ascii="Varela Round" w:eastAsia="Times New Roman" w:hAnsi="Varela Round" w:cs="Varela Round" w:hint="cs"/>
          <w:b/>
          <w:bCs/>
          <w:sz w:val="21"/>
          <w:szCs w:val="21"/>
          <w:lang w:val="es-ES"/>
        </w:rPr>
        <w:t>Biotecnología, la Biomedicina y la Bioeconomía</w:t>
      </w:r>
      <w:r w:rsidRPr="00A53171">
        <w:rPr>
          <w:rFonts w:ascii="Varela Round" w:eastAsia="Times New Roman" w:hAnsi="Varela Round" w:cs="Varela Round" w:hint="cs"/>
          <w:sz w:val="21"/>
          <w:szCs w:val="21"/>
          <w:lang w:val="es-ES"/>
        </w:rPr>
        <w:t xml:space="preserve">, convoca la </w:t>
      </w:r>
      <w:r w:rsidR="003537A2">
        <w:rPr>
          <w:rFonts w:ascii="Varela Round" w:eastAsia="Times New Roman" w:hAnsi="Varela Round" w:cs="Varela Round"/>
          <w:b/>
          <w:bCs/>
          <w:color w:val="000000"/>
          <w:sz w:val="21"/>
          <w:szCs w:val="21"/>
          <w:lang w:val="es-ES"/>
        </w:rPr>
        <w:t>7</w:t>
      </w:r>
      <w:r w:rsidRPr="00A53171">
        <w:rPr>
          <w:rFonts w:ascii="Varela Round" w:eastAsia="Times New Roman" w:hAnsi="Varela Round" w:cs="Varela Round" w:hint="cs"/>
          <w:b/>
          <w:bCs/>
          <w:color w:val="000000"/>
          <w:sz w:val="21"/>
          <w:szCs w:val="21"/>
          <w:lang w:val="es-ES"/>
        </w:rPr>
        <w:t>ª edición de los Premios BIOVAL</w:t>
      </w:r>
      <w:r w:rsidRPr="00A53171">
        <w:rPr>
          <w:rFonts w:ascii="Varela Round" w:eastAsia="Times New Roman" w:hAnsi="Varela Round" w:cs="Varela Round" w:hint="cs"/>
          <w:color w:val="000000"/>
          <w:sz w:val="21"/>
          <w:szCs w:val="21"/>
          <w:lang w:val="es-ES"/>
        </w:rPr>
        <w:t xml:space="preserve"> </w:t>
      </w:r>
      <w:r w:rsidRPr="00A53171">
        <w:rPr>
          <w:rFonts w:ascii="Varela Round" w:eastAsia="Times New Roman" w:hAnsi="Varela Round" w:cs="Varela Round" w:hint="cs"/>
          <w:sz w:val="21"/>
          <w:szCs w:val="21"/>
          <w:lang w:val="es-ES"/>
        </w:rPr>
        <w:t xml:space="preserve">con el objetivo de </w:t>
      </w:r>
      <w:r w:rsidRPr="00A53171">
        <w:rPr>
          <w:rFonts w:ascii="Varela Round" w:eastAsia="Times New Roman" w:hAnsi="Varela Round" w:cs="Varela Round" w:hint="cs"/>
          <w:b/>
          <w:bCs/>
          <w:sz w:val="21"/>
          <w:szCs w:val="21"/>
          <w:lang w:val="es-ES"/>
        </w:rPr>
        <w:t xml:space="preserve">reconocer, fomentar y potenciar </w:t>
      </w:r>
      <w:r w:rsidRPr="00A53171">
        <w:rPr>
          <w:rFonts w:ascii="Varela Round" w:eastAsia="Times New Roman" w:hAnsi="Varela Round" w:cs="Varela Round" w:hint="cs"/>
          <w:sz w:val="21"/>
          <w:szCs w:val="21"/>
          <w:lang w:val="es-ES"/>
        </w:rPr>
        <w:t>la labor desarrollada en el Sector BIO</w:t>
      </w:r>
      <w:r w:rsidR="009E7957">
        <w:rPr>
          <w:rFonts w:ascii="Varela Round" w:eastAsia="Times New Roman" w:hAnsi="Varela Round" w:cs="Varela Round"/>
          <w:sz w:val="21"/>
          <w:szCs w:val="21"/>
          <w:lang w:val="es-ES"/>
        </w:rPr>
        <w:t>TEC</w:t>
      </w:r>
      <w:r w:rsidRPr="00A53171">
        <w:rPr>
          <w:rFonts w:ascii="Varela Round" w:eastAsia="Times New Roman" w:hAnsi="Varela Round" w:cs="Varela Round" w:hint="cs"/>
          <w:sz w:val="21"/>
          <w:szCs w:val="21"/>
          <w:lang w:val="es-ES"/>
        </w:rPr>
        <w:t xml:space="preserve"> en la Comunitat Valenciana en pro del avance en la investigación, la tecnología y la economía sostenible. </w:t>
      </w:r>
    </w:p>
    <w:p w14:paraId="55A32B22"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1"/>
          <w:szCs w:val="11"/>
          <w:lang w:val="es-ES"/>
        </w:rPr>
        <w:t> </w:t>
      </w:r>
    </w:p>
    <w:p w14:paraId="6FBA8C2B"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Con estos Premios se pretende reconocer anualmente el trabajo de aquellas personas, profesionales, empresas y/o agentes públicos o sociales que, con su esfuerzo consiguen mejorar la calidad de vida de las personas e impulsar el tejido empresarial de la Comunitat Valenciana en aquellos sectores en los que se circunscribe su actuación.  </w:t>
      </w:r>
    </w:p>
    <w:p w14:paraId="62A03F23"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1"/>
          <w:szCs w:val="11"/>
          <w:lang w:val="es-ES"/>
        </w:rPr>
        <w:t> </w:t>
      </w:r>
    </w:p>
    <w:p w14:paraId="38A302BF"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Podrán concurrir profesionales, entidades, empresas y/o agentes sociales, con independencia de su origen, siempre que la acción o el resultado de su trabajo se realice en la Comunitat Valenciana y favorezca su desarrollo. </w:t>
      </w:r>
    </w:p>
    <w:p w14:paraId="008B28D8" w14:textId="2FC41FD5"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1"/>
          <w:szCs w:val="11"/>
          <w:lang w:val="es-ES"/>
        </w:rPr>
        <w:t> </w:t>
      </w:r>
      <w:r w:rsidRPr="00A53171">
        <w:rPr>
          <w:rFonts w:ascii="Varela Round" w:eastAsia="Times New Roman" w:hAnsi="Varela Round" w:cs="Varela Round" w:hint="cs"/>
          <w:sz w:val="24"/>
          <w:szCs w:val="24"/>
          <w:lang w:val="es-ES"/>
        </w:rPr>
        <w:t> </w:t>
      </w:r>
    </w:p>
    <w:p w14:paraId="75AA930C" w14:textId="77777777" w:rsidR="006A1E7E" w:rsidRPr="00A53171" w:rsidRDefault="006A1E7E" w:rsidP="009F4F49">
      <w:pPr>
        <w:spacing w:after="0" w:line="240" w:lineRule="auto"/>
        <w:ind w:right="7125"/>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Categorías</w:t>
      </w:r>
      <w:r w:rsidRPr="00A53171">
        <w:rPr>
          <w:rFonts w:ascii="Varela Round" w:eastAsia="Times New Roman" w:hAnsi="Varela Round" w:cs="Varela Round" w:hint="cs"/>
          <w:color w:val="C00000"/>
          <w:sz w:val="28"/>
          <w:szCs w:val="28"/>
          <w:lang w:val="es-ES"/>
        </w:rPr>
        <w:t> </w:t>
      </w:r>
    </w:p>
    <w:p w14:paraId="2BD8367D"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20AF137B" w14:textId="726373AB"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Se otorgarán estos Premios a la persona, empresa, entidad, agente público o social que por su notoriedad y relevancia social, personal, profesional, empresarial o económica haya destacado en la consecución de estos objetivos: </w:t>
      </w:r>
    </w:p>
    <w:p w14:paraId="6C595497" w14:textId="77777777" w:rsidR="00693B74" w:rsidRPr="00A53171" w:rsidRDefault="00693B74" w:rsidP="009F4F49">
      <w:pPr>
        <w:spacing w:after="0" w:line="240" w:lineRule="auto"/>
        <w:ind w:left="105" w:right="315"/>
        <w:jc w:val="both"/>
        <w:textAlignment w:val="baseline"/>
        <w:rPr>
          <w:rFonts w:ascii="Varela Round" w:eastAsia="Times New Roman" w:hAnsi="Varela Round" w:cs="Varela Round"/>
          <w:sz w:val="18"/>
          <w:szCs w:val="18"/>
          <w:lang w:val="es-ES"/>
        </w:rPr>
      </w:pPr>
    </w:p>
    <w:p w14:paraId="156B5CE4" w14:textId="54EC7CE7" w:rsidR="00693B74" w:rsidRPr="00A53171" w:rsidRDefault="006A1E7E" w:rsidP="009F4F49">
      <w:pPr>
        <w:spacing w:after="0" w:line="240" w:lineRule="auto"/>
        <w:jc w:val="both"/>
        <w:textAlignment w:val="baseline"/>
        <w:rPr>
          <w:rFonts w:ascii="Varela Round" w:eastAsia="Times New Roman" w:hAnsi="Varela Round" w:cs="Varela Round"/>
          <w:sz w:val="11"/>
          <w:szCs w:val="11"/>
          <w:lang w:val="es-ES"/>
        </w:rPr>
      </w:pPr>
      <w:r w:rsidRPr="00A53171">
        <w:rPr>
          <w:rFonts w:ascii="Varela Round" w:eastAsia="Times New Roman" w:hAnsi="Varela Round" w:cs="Varela Round" w:hint="cs"/>
          <w:sz w:val="11"/>
          <w:szCs w:val="11"/>
          <w:lang w:val="es-ES"/>
        </w:rPr>
        <w:t> </w:t>
      </w:r>
    </w:p>
    <w:p w14:paraId="330BF1BE" w14:textId="07DB42DE" w:rsidR="00693B74" w:rsidRPr="00A53171" w:rsidRDefault="00693B74" w:rsidP="009F4F49">
      <w:pPr>
        <w:pStyle w:val="paragraph"/>
        <w:numPr>
          <w:ilvl w:val="0"/>
          <w:numId w:val="3"/>
        </w:numPr>
        <w:spacing w:before="0" w:beforeAutospacing="0" w:after="0" w:afterAutospacing="0"/>
        <w:jc w:val="both"/>
        <w:textAlignment w:val="baseline"/>
        <w:rPr>
          <w:rStyle w:val="eop"/>
          <w:rFonts w:ascii="Varela Round" w:hAnsi="Varela Round" w:cs="Varela Round"/>
          <w:sz w:val="21"/>
          <w:szCs w:val="21"/>
          <w:shd w:val="clear" w:color="auto" w:fill="FFFFFF"/>
          <w:lang w:val="es-ES"/>
        </w:rPr>
      </w:pPr>
      <w:r w:rsidRPr="00A53171">
        <w:rPr>
          <w:rStyle w:val="normaltextrun"/>
          <w:rFonts w:ascii="Varela Round" w:hAnsi="Varela Round" w:cs="Varela Round" w:hint="cs"/>
          <w:b/>
          <w:bCs/>
          <w:color w:val="C00000"/>
          <w:sz w:val="21"/>
          <w:szCs w:val="21"/>
          <w:lang w:val="es-ES"/>
        </w:rPr>
        <w:t>Mejor PROPUESTA DE VALOR BIOTEC:</w:t>
      </w:r>
      <w:r w:rsidR="00EF7F3B" w:rsidRPr="00A53171">
        <w:rPr>
          <w:rStyle w:val="normaltextrun"/>
          <w:rFonts w:ascii="Varela Round" w:hAnsi="Varela Round" w:cs="Varela Round" w:hint="cs"/>
          <w:b/>
          <w:bCs/>
          <w:color w:val="C00000"/>
          <w:sz w:val="21"/>
          <w:szCs w:val="21"/>
          <w:lang w:val="es-ES"/>
        </w:rPr>
        <w:t xml:space="preserve"> </w:t>
      </w:r>
      <w:r w:rsidR="00EF7F3B" w:rsidRPr="00A53171">
        <w:rPr>
          <w:rStyle w:val="normaltextrun"/>
          <w:rFonts w:ascii="Varela Round" w:hAnsi="Varela Round" w:cs="Varela Round" w:hint="cs"/>
          <w:sz w:val="21"/>
          <w:szCs w:val="21"/>
          <w:lang w:val="es-ES"/>
        </w:rPr>
        <w:t xml:space="preserve">se otorgará este premio a aquellas empresas o entidades que, en su trayectoria, hayan llevado cabo propuestas de valor relevantes y efectivas en materia de </w:t>
      </w:r>
      <w:r w:rsidRPr="00A53171">
        <w:rPr>
          <w:rFonts w:ascii="Varela Round" w:hAnsi="Varela Round" w:cs="Varela Round" w:hint="cs"/>
          <w:sz w:val="21"/>
          <w:szCs w:val="21"/>
          <w:shd w:val="clear" w:color="auto" w:fill="FFFFFF"/>
          <w:lang w:val="es-ES"/>
        </w:rPr>
        <w:t>biotecnología, biomedicina y bioeconomía</w:t>
      </w:r>
      <w:r w:rsidR="00EF7F3B" w:rsidRPr="00A53171">
        <w:rPr>
          <w:rFonts w:ascii="Varela Round" w:hAnsi="Varela Round" w:cs="Varela Round" w:hint="cs"/>
          <w:sz w:val="21"/>
          <w:szCs w:val="21"/>
          <w:shd w:val="clear" w:color="auto" w:fill="FFFFFF"/>
          <w:lang w:val="es-ES"/>
        </w:rPr>
        <w:t xml:space="preserve">; hayan llegado </w:t>
      </w:r>
      <w:r w:rsidR="00912169" w:rsidRPr="00A53171">
        <w:rPr>
          <w:rFonts w:ascii="Varela Round" w:hAnsi="Varela Round" w:cs="Varela Round" w:hint="cs"/>
          <w:sz w:val="21"/>
          <w:szCs w:val="21"/>
          <w:shd w:val="clear" w:color="auto" w:fill="FFFFFF"/>
          <w:lang w:val="es-ES"/>
        </w:rPr>
        <w:t xml:space="preserve">a </w:t>
      </w:r>
      <w:r w:rsidR="00EF7F3B" w:rsidRPr="00A53171">
        <w:rPr>
          <w:rFonts w:ascii="Varela Round" w:hAnsi="Varela Round" w:cs="Varela Round" w:hint="cs"/>
          <w:sz w:val="21"/>
          <w:szCs w:val="21"/>
          <w:shd w:val="clear" w:color="auto" w:fill="FFFFFF"/>
          <w:lang w:val="es-ES"/>
        </w:rPr>
        <w:t>acuerdos económicos relevantes</w:t>
      </w:r>
      <w:r w:rsidR="00912169" w:rsidRPr="00A53171">
        <w:rPr>
          <w:rFonts w:ascii="Varela Round" w:hAnsi="Varela Round" w:cs="Varela Round" w:hint="cs"/>
          <w:sz w:val="21"/>
          <w:szCs w:val="21"/>
          <w:shd w:val="clear" w:color="auto" w:fill="FFFFFF"/>
          <w:lang w:val="es-ES"/>
        </w:rPr>
        <w:t>; o bien hayan cerrado una ronda de financiación para un proyecto significativo.</w:t>
      </w:r>
    </w:p>
    <w:p w14:paraId="75BCAB1D" w14:textId="77777777" w:rsidR="00693B74" w:rsidRPr="00A53171" w:rsidRDefault="00693B74" w:rsidP="009F4F49">
      <w:pPr>
        <w:spacing w:after="0" w:line="240" w:lineRule="auto"/>
        <w:jc w:val="both"/>
        <w:textAlignment w:val="baseline"/>
        <w:rPr>
          <w:rFonts w:ascii="Varela Round" w:eastAsia="Times New Roman" w:hAnsi="Varela Round" w:cs="Varela Round"/>
          <w:color w:val="1F4E79" w:themeColor="accent5" w:themeShade="80"/>
          <w:sz w:val="21"/>
          <w:szCs w:val="21"/>
          <w:lang w:val="es-ES"/>
        </w:rPr>
      </w:pPr>
    </w:p>
    <w:p w14:paraId="3F35019D" w14:textId="14C47447" w:rsidR="008F7B3C" w:rsidRPr="00A53171" w:rsidRDefault="00912169" w:rsidP="009F4F49">
      <w:pPr>
        <w:pStyle w:val="paragraph"/>
        <w:numPr>
          <w:ilvl w:val="0"/>
          <w:numId w:val="3"/>
        </w:numPr>
        <w:spacing w:before="0" w:beforeAutospacing="0" w:after="0" w:afterAutospacing="0"/>
        <w:jc w:val="both"/>
        <w:textAlignment w:val="baseline"/>
        <w:rPr>
          <w:rStyle w:val="normaltextrun"/>
          <w:rFonts w:ascii="Varela Round" w:hAnsi="Varela Round" w:cs="Varela Round"/>
          <w:sz w:val="21"/>
          <w:szCs w:val="21"/>
          <w:lang w:val="es-ES"/>
        </w:rPr>
      </w:pPr>
      <w:r w:rsidRPr="00A53171">
        <w:rPr>
          <w:rStyle w:val="normaltextrun"/>
          <w:rFonts w:ascii="Varela Round" w:hAnsi="Varela Round" w:cs="Varela Round" w:hint="cs"/>
          <w:b/>
          <w:bCs/>
          <w:color w:val="C00000"/>
          <w:sz w:val="21"/>
          <w:szCs w:val="21"/>
          <w:lang w:val="es-ES"/>
        </w:rPr>
        <w:t>Mejor LIDERAZGO FEMENINO BIOTE</w:t>
      </w:r>
      <w:r w:rsidR="009E7957">
        <w:rPr>
          <w:rStyle w:val="normaltextrun"/>
          <w:rFonts w:ascii="Varela Round" w:hAnsi="Varela Round" w:cs="Varela Round"/>
          <w:b/>
          <w:bCs/>
          <w:color w:val="C00000"/>
          <w:sz w:val="21"/>
          <w:szCs w:val="21"/>
          <w:lang w:val="es-ES"/>
        </w:rPr>
        <w:t>C</w:t>
      </w:r>
      <w:r w:rsidRPr="00A53171">
        <w:rPr>
          <w:rStyle w:val="normaltextrun"/>
          <w:rFonts w:ascii="Varela Round" w:hAnsi="Varela Round" w:cs="Varela Round" w:hint="cs"/>
          <w:b/>
          <w:bCs/>
          <w:color w:val="C00000"/>
          <w:sz w:val="21"/>
          <w:szCs w:val="21"/>
          <w:lang w:val="es-ES"/>
        </w:rPr>
        <w:t>:</w:t>
      </w:r>
      <w:r w:rsidRPr="00A53171">
        <w:rPr>
          <w:rStyle w:val="normaltextrun"/>
          <w:rFonts w:ascii="Varela Round" w:hAnsi="Varela Round" w:cs="Varela Round" w:hint="cs"/>
          <w:color w:val="C00000"/>
          <w:sz w:val="21"/>
          <w:szCs w:val="21"/>
          <w:lang w:val="es-ES"/>
        </w:rPr>
        <w:t xml:space="preserve"> </w:t>
      </w:r>
      <w:r w:rsidRPr="00A53171">
        <w:rPr>
          <w:rStyle w:val="normaltextrun"/>
          <w:rFonts w:ascii="Varela Round" w:hAnsi="Varela Round" w:cs="Varela Round" w:hint="cs"/>
          <w:sz w:val="21"/>
          <w:szCs w:val="21"/>
          <w:lang w:val="es-ES"/>
        </w:rPr>
        <w:t>se otorgará este premio al proyecto, investigación, iniciativa</w:t>
      </w:r>
      <w:r w:rsidR="00826E8A" w:rsidRPr="00A53171">
        <w:rPr>
          <w:rStyle w:val="normaltextrun"/>
          <w:rFonts w:ascii="Varela Round" w:hAnsi="Varela Round" w:cs="Varela Round" w:hint="cs"/>
          <w:sz w:val="21"/>
          <w:szCs w:val="21"/>
          <w:lang w:val="es-ES"/>
        </w:rPr>
        <w:t xml:space="preserve"> </w:t>
      </w:r>
      <w:r w:rsidRPr="00A53171">
        <w:rPr>
          <w:rStyle w:val="normaltextrun"/>
          <w:rFonts w:ascii="Varela Round" w:hAnsi="Varela Round" w:cs="Varela Round" w:hint="cs"/>
          <w:sz w:val="21"/>
          <w:szCs w:val="21"/>
          <w:lang w:val="es-ES"/>
        </w:rPr>
        <w:t xml:space="preserve">que constituya </w:t>
      </w:r>
      <w:r w:rsidR="00826E8A" w:rsidRPr="00A53171">
        <w:rPr>
          <w:rStyle w:val="normaltextrun"/>
          <w:rFonts w:ascii="Varela Round" w:hAnsi="Varela Round" w:cs="Varela Round" w:hint="cs"/>
          <w:sz w:val="21"/>
          <w:szCs w:val="21"/>
          <w:lang w:val="es-ES"/>
        </w:rPr>
        <w:t>un referente social, que sirva de ejemplo para incentivar el liderazgo femenino y su acceso a puestos directivos desde diversos perfiles profesionales. Se valorará</w:t>
      </w:r>
      <w:r w:rsidR="008F7B3C" w:rsidRPr="00A53171">
        <w:rPr>
          <w:rStyle w:val="normaltextrun"/>
          <w:rFonts w:ascii="Varela Round" w:hAnsi="Varela Round" w:cs="Varela Round" w:hint="cs"/>
          <w:sz w:val="21"/>
          <w:szCs w:val="21"/>
          <w:lang w:val="es-ES"/>
        </w:rPr>
        <w:t xml:space="preserve">n los proyectos que haya llevado a cabo con una mayor repercusión; su trayectoria y conocimiento sobre el sector; así como </w:t>
      </w:r>
      <w:r w:rsidR="00826E8A" w:rsidRPr="00A53171">
        <w:rPr>
          <w:rStyle w:val="normaltextrun"/>
          <w:rFonts w:ascii="Varela Round" w:hAnsi="Varela Round" w:cs="Varela Round" w:hint="cs"/>
          <w:sz w:val="21"/>
          <w:szCs w:val="21"/>
          <w:lang w:val="es-ES"/>
        </w:rPr>
        <w:t xml:space="preserve">su capacidad para influir en </w:t>
      </w:r>
      <w:r w:rsidR="008F7B3C" w:rsidRPr="00A53171">
        <w:rPr>
          <w:rStyle w:val="normaltextrun"/>
          <w:rFonts w:ascii="Varela Round" w:hAnsi="Varela Round" w:cs="Varela Round" w:hint="cs"/>
          <w:sz w:val="21"/>
          <w:szCs w:val="21"/>
          <w:lang w:val="es-ES"/>
        </w:rPr>
        <w:t>este</w:t>
      </w:r>
      <w:r w:rsidR="00826E8A" w:rsidRPr="00A53171">
        <w:rPr>
          <w:rStyle w:val="normaltextrun"/>
          <w:rFonts w:ascii="Varela Round" w:hAnsi="Varela Round" w:cs="Varela Round" w:hint="cs"/>
          <w:sz w:val="21"/>
          <w:szCs w:val="21"/>
          <w:lang w:val="es-ES"/>
        </w:rPr>
        <w:t xml:space="preserve"> y para ser modelo para otras mujeres</w:t>
      </w:r>
      <w:r w:rsidR="008F7B3C" w:rsidRPr="00A53171">
        <w:rPr>
          <w:rStyle w:val="normaltextrun"/>
          <w:rFonts w:ascii="Varela Round" w:hAnsi="Varela Round" w:cs="Varela Round" w:hint="cs"/>
          <w:sz w:val="21"/>
          <w:szCs w:val="21"/>
          <w:lang w:val="es-ES"/>
        </w:rPr>
        <w:t>.</w:t>
      </w:r>
    </w:p>
    <w:p w14:paraId="60A0D94B" w14:textId="77777777" w:rsidR="008F7B3C" w:rsidRPr="00A53171" w:rsidRDefault="008F7B3C" w:rsidP="009F4F49">
      <w:pPr>
        <w:pStyle w:val="paragraph"/>
        <w:spacing w:before="0" w:beforeAutospacing="0" w:after="0" w:afterAutospacing="0"/>
        <w:ind w:left="720"/>
        <w:jc w:val="both"/>
        <w:textAlignment w:val="baseline"/>
        <w:rPr>
          <w:rStyle w:val="normaltextrun"/>
          <w:rFonts w:ascii="Varela Round" w:hAnsi="Varela Round" w:cs="Varela Round"/>
          <w:color w:val="1F4E79" w:themeColor="accent5" w:themeShade="80"/>
          <w:sz w:val="21"/>
          <w:szCs w:val="21"/>
          <w:lang w:val="es-ES"/>
        </w:rPr>
      </w:pPr>
    </w:p>
    <w:p w14:paraId="0FBEF29E" w14:textId="6787B75E" w:rsidR="00BB6174" w:rsidRPr="00A53171" w:rsidRDefault="008F7B3C" w:rsidP="00026507">
      <w:pPr>
        <w:pStyle w:val="paragraph"/>
        <w:numPr>
          <w:ilvl w:val="0"/>
          <w:numId w:val="3"/>
        </w:numPr>
        <w:spacing w:before="0" w:beforeAutospacing="0" w:after="0" w:afterAutospacing="0"/>
        <w:jc w:val="both"/>
        <w:textAlignment w:val="baseline"/>
        <w:rPr>
          <w:rStyle w:val="normaltextrun"/>
          <w:rFonts w:ascii="Varela Round" w:hAnsi="Varela Round" w:cs="Varela Round"/>
          <w:sz w:val="21"/>
          <w:szCs w:val="21"/>
          <w:lang w:val="es-ES"/>
        </w:rPr>
      </w:pPr>
      <w:r w:rsidRPr="00A53171">
        <w:rPr>
          <w:rStyle w:val="normaltextrun"/>
          <w:rFonts w:ascii="Varela Round" w:hAnsi="Varela Round" w:cs="Varela Round" w:hint="cs"/>
          <w:b/>
          <w:bCs/>
          <w:color w:val="C00000"/>
          <w:sz w:val="21"/>
          <w:szCs w:val="21"/>
          <w:lang w:val="es-ES"/>
        </w:rPr>
        <w:t>Mejor JOVEN TALENTO BIOTEC</w:t>
      </w:r>
      <w:r w:rsidRPr="00A53171">
        <w:rPr>
          <w:rStyle w:val="normaltextrun"/>
          <w:rFonts w:ascii="Varela Round" w:hAnsi="Varela Round" w:cs="Varela Round" w:hint="cs"/>
          <w:b/>
          <w:bCs/>
          <w:color w:val="1F4E79" w:themeColor="accent5" w:themeShade="80"/>
          <w:sz w:val="21"/>
          <w:szCs w:val="21"/>
          <w:lang w:val="es-ES"/>
        </w:rPr>
        <w:t>:</w:t>
      </w:r>
      <w:r w:rsidR="009A0610" w:rsidRPr="00A53171">
        <w:rPr>
          <w:rStyle w:val="normaltextrun"/>
          <w:rFonts w:ascii="Varela Round" w:hAnsi="Varela Round" w:cs="Varela Round" w:hint="cs"/>
          <w:b/>
          <w:bCs/>
          <w:color w:val="1F4E79" w:themeColor="accent5" w:themeShade="80"/>
          <w:sz w:val="21"/>
          <w:szCs w:val="21"/>
          <w:lang w:val="es-ES"/>
        </w:rPr>
        <w:t xml:space="preserve"> </w:t>
      </w:r>
      <w:r w:rsidR="009A0610" w:rsidRPr="00A53171">
        <w:rPr>
          <w:rStyle w:val="normaltextrun"/>
          <w:rFonts w:ascii="Varela Round" w:hAnsi="Varela Round" w:cs="Varela Round" w:hint="cs"/>
          <w:sz w:val="21"/>
          <w:szCs w:val="21"/>
          <w:lang w:val="es-ES"/>
        </w:rPr>
        <w:t>se otorgará este premio al proyecto, investigación o iniciativa</w:t>
      </w:r>
      <w:r w:rsidR="009E7957">
        <w:rPr>
          <w:rStyle w:val="normaltextrun"/>
          <w:rFonts w:ascii="Varela Round" w:hAnsi="Varela Round" w:cs="Varela Round"/>
          <w:sz w:val="21"/>
          <w:szCs w:val="21"/>
          <w:lang w:val="es-ES"/>
        </w:rPr>
        <w:t xml:space="preserve"> liderada</w:t>
      </w:r>
      <w:r w:rsidR="007C6D62" w:rsidRPr="00A53171">
        <w:rPr>
          <w:rStyle w:val="normaltextrun"/>
          <w:rFonts w:ascii="Varela Round" w:hAnsi="Varela Round" w:cs="Varela Round" w:hint="cs"/>
          <w:sz w:val="21"/>
          <w:szCs w:val="21"/>
          <w:lang w:val="es-ES"/>
        </w:rPr>
        <w:t xml:space="preserve"> por jóvenes emprendedores, que implique originalidad, innovación y que </w:t>
      </w:r>
      <w:r w:rsidR="00FB5916" w:rsidRPr="00A53171">
        <w:rPr>
          <w:rStyle w:val="normaltextrun"/>
          <w:rFonts w:ascii="Varela Round" w:hAnsi="Varela Round" w:cs="Varela Round" w:hint="cs"/>
          <w:sz w:val="21"/>
          <w:szCs w:val="21"/>
          <w:lang w:val="es-ES"/>
        </w:rPr>
        <w:t xml:space="preserve">resuelte relevante para el sector. Asimismo, se tendrá en cuenta la trayectoria formativa y laboral de los candidatos. Podrán optar a este premio aquellos </w:t>
      </w:r>
      <w:r w:rsidR="00912791">
        <w:rPr>
          <w:rStyle w:val="normaltextrun"/>
          <w:rFonts w:ascii="Varela Round" w:hAnsi="Varela Round" w:cs="Varela Round"/>
          <w:sz w:val="21"/>
          <w:szCs w:val="21"/>
          <w:lang w:val="es-ES"/>
        </w:rPr>
        <w:t xml:space="preserve">proyectos liderados o impulsados por </w:t>
      </w:r>
      <w:r w:rsidR="00FB5916" w:rsidRPr="00A53171">
        <w:rPr>
          <w:rStyle w:val="normaltextrun"/>
          <w:rFonts w:ascii="Varela Round" w:hAnsi="Varela Round" w:cs="Varela Round" w:hint="cs"/>
          <w:sz w:val="21"/>
          <w:szCs w:val="21"/>
          <w:lang w:val="es-ES"/>
        </w:rPr>
        <w:t xml:space="preserve">jóvenes menores </w:t>
      </w:r>
      <w:r w:rsidR="002331C1" w:rsidRPr="00A53171">
        <w:rPr>
          <w:rStyle w:val="normaltextrun"/>
          <w:rFonts w:ascii="Varela Round" w:hAnsi="Varela Round" w:cs="Varela Round" w:hint="cs"/>
          <w:sz w:val="21"/>
          <w:szCs w:val="21"/>
          <w:lang w:val="es-ES"/>
        </w:rPr>
        <w:t>de 35 años</w:t>
      </w:r>
      <w:r w:rsidR="00E01B1F">
        <w:rPr>
          <w:rStyle w:val="normaltextrun"/>
          <w:rFonts w:ascii="Varela Round" w:hAnsi="Varela Round" w:cs="Varela Round"/>
          <w:sz w:val="21"/>
          <w:szCs w:val="21"/>
          <w:lang w:val="es-ES"/>
        </w:rPr>
        <w:t xml:space="preserve">. </w:t>
      </w:r>
    </w:p>
    <w:p w14:paraId="6B540101" w14:textId="77777777" w:rsidR="00026507" w:rsidRPr="00A53171" w:rsidRDefault="00026507" w:rsidP="00026507">
      <w:pPr>
        <w:pStyle w:val="Prrafodelista"/>
        <w:rPr>
          <w:rStyle w:val="normaltextrun"/>
          <w:rFonts w:ascii="Varela Round" w:hAnsi="Varela Round" w:cs="Varela Round"/>
          <w:sz w:val="21"/>
          <w:szCs w:val="21"/>
          <w:lang w:val="es-ES"/>
        </w:rPr>
      </w:pPr>
    </w:p>
    <w:p w14:paraId="6222C7B3" w14:textId="77777777" w:rsidR="00026507" w:rsidRPr="00A53171" w:rsidRDefault="00026507" w:rsidP="00026507">
      <w:pPr>
        <w:pStyle w:val="paragraph"/>
        <w:spacing w:before="0" w:beforeAutospacing="0" w:after="0" w:afterAutospacing="0"/>
        <w:ind w:left="720"/>
        <w:jc w:val="both"/>
        <w:textAlignment w:val="baseline"/>
        <w:rPr>
          <w:rStyle w:val="normaltextrun"/>
          <w:rFonts w:ascii="Varela Round" w:hAnsi="Varela Round" w:cs="Varela Round"/>
          <w:sz w:val="21"/>
          <w:szCs w:val="21"/>
          <w:lang w:val="es-ES"/>
        </w:rPr>
      </w:pPr>
    </w:p>
    <w:p w14:paraId="17487CC9" w14:textId="77777777" w:rsidR="005A699A" w:rsidRPr="005A699A" w:rsidRDefault="005A699A" w:rsidP="005A699A">
      <w:pPr>
        <w:pStyle w:val="paragraph"/>
        <w:spacing w:before="0" w:beforeAutospacing="0" w:after="0" w:afterAutospacing="0"/>
        <w:ind w:left="720"/>
        <w:jc w:val="both"/>
        <w:textAlignment w:val="baseline"/>
        <w:rPr>
          <w:rStyle w:val="normaltextrun"/>
          <w:rFonts w:ascii="Varela Round" w:hAnsi="Varela Round" w:cs="Varela Round"/>
          <w:sz w:val="21"/>
          <w:szCs w:val="21"/>
          <w:u w:val="single"/>
          <w:lang w:val="es-ES"/>
        </w:rPr>
      </w:pPr>
    </w:p>
    <w:p w14:paraId="393000F8" w14:textId="0DBEBC3E" w:rsidR="005A699A" w:rsidRPr="005A699A" w:rsidRDefault="005A699A" w:rsidP="00E01B1F">
      <w:pPr>
        <w:pStyle w:val="paragraph"/>
        <w:numPr>
          <w:ilvl w:val="0"/>
          <w:numId w:val="3"/>
        </w:numPr>
        <w:spacing w:before="0" w:beforeAutospacing="0" w:after="0" w:afterAutospacing="0"/>
        <w:jc w:val="both"/>
        <w:textAlignment w:val="baseline"/>
        <w:rPr>
          <w:rStyle w:val="normaltextrun"/>
          <w:rFonts w:ascii="Varela Round" w:hAnsi="Varela Round" w:cs="Varela Round"/>
          <w:sz w:val="21"/>
          <w:szCs w:val="21"/>
          <w:u w:val="single"/>
          <w:lang w:val="es-ES"/>
        </w:rPr>
      </w:pPr>
      <w:r>
        <w:rPr>
          <w:rStyle w:val="normaltextrun"/>
          <w:rFonts w:ascii="Varela Round" w:hAnsi="Varela Round" w:cs="Varela Round"/>
          <w:b/>
          <w:bCs/>
          <w:color w:val="C00000"/>
          <w:sz w:val="21"/>
          <w:szCs w:val="21"/>
          <w:lang w:val="es-ES"/>
        </w:rPr>
        <w:t>Mejor DIVULGADOR BIOVAL:</w:t>
      </w:r>
      <w:r>
        <w:rPr>
          <w:rStyle w:val="normaltextrun"/>
          <w:rFonts w:ascii="Varela Round" w:hAnsi="Varela Round" w:cs="Varela Round"/>
          <w:sz w:val="21"/>
          <w:szCs w:val="21"/>
          <w:lang w:val="es-ES"/>
        </w:rPr>
        <w:t xml:space="preserve"> se otorgará este premio al periodista, creador de contenido o director de comunicación implicado en promover y divulgar el conocimiento científico. </w:t>
      </w:r>
    </w:p>
    <w:p w14:paraId="33E5DFF7" w14:textId="77777777" w:rsidR="005A699A" w:rsidRPr="00912791" w:rsidRDefault="005A699A" w:rsidP="005A699A">
      <w:pPr>
        <w:pStyle w:val="paragraph"/>
        <w:spacing w:before="0" w:beforeAutospacing="0" w:after="0" w:afterAutospacing="0"/>
        <w:jc w:val="both"/>
        <w:textAlignment w:val="baseline"/>
        <w:rPr>
          <w:rStyle w:val="normaltextrun"/>
          <w:rFonts w:ascii="Varela Round" w:hAnsi="Varela Round" w:cs="Varela Round"/>
          <w:sz w:val="21"/>
          <w:szCs w:val="21"/>
          <w:u w:val="single"/>
          <w:lang w:val="es-ES"/>
        </w:rPr>
      </w:pPr>
    </w:p>
    <w:p w14:paraId="0C6FBC4D" w14:textId="2C2428EE"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p>
    <w:p w14:paraId="35978315" w14:textId="77777777" w:rsidR="006A1E7E" w:rsidRPr="00A53171" w:rsidRDefault="006A1E7E" w:rsidP="009F4F49">
      <w:pPr>
        <w:spacing w:after="0" w:line="240" w:lineRule="auto"/>
        <w:ind w:right="7125"/>
        <w:jc w:val="both"/>
        <w:textAlignment w:val="baseline"/>
        <w:rPr>
          <w:rFonts w:ascii="Varela Round" w:eastAsia="Times New Roman" w:hAnsi="Varela Round" w:cs="Varela Round"/>
          <w:color w:val="1F4E79" w:themeColor="accent5" w:themeShade="80"/>
          <w:sz w:val="18"/>
          <w:szCs w:val="18"/>
          <w:lang w:val="es-ES"/>
        </w:rPr>
      </w:pPr>
      <w:r w:rsidRPr="00A53171">
        <w:rPr>
          <w:rFonts w:ascii="Varela Round" w:eastAsia="Times New Roman" w:hAnsi="Varela Round" w:cs="Varela Round" w:hint="cs"/>
          <w:b/>
          <w:bCs/>
          <w:color w:val="C00000"/>
          <w:sz w:val="28"/>
          <w:szCs w:val="28"/>
          <w:u w:val="single"/>
          <w:lang w:val="es-ES"/>
        </w:rPr>
        <w:t>Periodicidad</w:t>
      </w:r>
      <w:r w:rsidRPr="00A53171">
        <w:rPr>
          <w:rFonts w:ascii="Varela Round" w:eastAsia="Times New Roman" w:hAnsi="Varela Round" w:cs="Varela Round" w:hint="cs"/>
          <w:color w:val="1F4E79" w:themeColor="accent5" w:themeShade="80"/>
          <w:sz w:val="28"/>
          <w:szCs w:val="28"/>
          <w:lang w:val="es-ES"/>
        </w:rPr>
        <w:t> </w:t>
      </w:r>
    </w:p>
    <w:p w14:paraId="5AF7219C" w14:textId="50D57CCF" w:rsidR="006A1E7E" w:rsidRDefault="006A1E7E" w:rsidP="00912791">
      <w:pPr>
        <w:spacing w:after="0" w:line="240" w:lineRule="auto"/>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15"/>
          <w:szCs w:val="15"/>
          <w:lang w:val="es-ES"/>
        </w:rPr>
        <w:t> </w:t>
      </w:r>
      <w:r w:rsidR="00187003" w:rsidRPr="00A53171">
        <w:rPr>
          <w:rFonts w:ascii="Varela Round" w:eastAsia="Times New Roman" w:hAnsi="Varela Round" w:cs="Varela Round" w:hint="cs"/>
          <w:sz w:val="18"/>
          <w:szCs w:val="18"/>
          <w:lang w:val="es-ES"/>
        </w:rPr>
        <w:t xml:space="preserve"> </w:t>
      </w:r>
      <w:r w:rsidRPr="00A53171">
        <w:rPr>
          <w:rFonts w:ascii="Varela Round" w:eastAsia="Times New Roman" w:hAnsi="Varela Round" w:cs="Varela Round" w:hint="cs"/>
          <w:sz w:val="21"/>
          <w:szCs w:val="21"/>
          <w:lang w:val="es-ES"/>
        </w:rPr>
        <w:t xml:space="preserve">Los Premios BIOVAL se </w:t>
      </w:r>
      <w:r w:rsidR="00912791">
        <w:rPr>
          <w:rFonts w:ascii="Varela Round" w:eastAsia="Times New Roman" w:hAnsi="Varela Round" w:cs="Varela Round"/>
          <w:sz w:val="21"/>
          <w:szCs w:val="21"/>
          <w:lang w:val="es-ES"/>
        </w:rPr>
        <w:t xml:space="preserve">convocan </w:t>
      </w:r>
      <w:r w:rsidRPr="00A53171">
        <w:rPr>
          <w:rFonts w:ascii="Varela Round" w:eastAsia="Times New Roman" w:hAnsi="Varela Round" w:cs="Varela Round" w:hint="cs"/>
          <w:sz w:val="21"/>
          <w:szCs w:val="21"/>
          <w:lang w:val="es-ES"/>
        </w:rPr>
        <w:t>con una periodicidad anual. </w:t>
      </w:r>
    </w:p>
    <w:p w14:paraId="18B8087A" w14:textId="77777777" w:rsidR="00912791" w:rsidRPr="00A53171" w:rsidRDefault="00912791" w:rsidP="00912791">
      <w:pPr>
        <w:spacing w:after="0" w:line="240" w:lineRule="auto"/>
        <w:jc w:val="both"/>
        <w:textAlignment w:val="baseline"/>
        <w:rPr>
          <w:rFonts w:ascii="Varela Round" w:eastAsia="Times New Roman" w:hAnsi="Varela Round" w:cs="Varela Round"/>
          <w:sz w:val="18"/>
          <w:szCs w:val="18"/>
          <w:lang w:val="es-ES"/>
        </w:rPr>
      </w:pPr>
    </w:p>
    <w:p w14:paraId="3E60D694"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Reconocimiento</w:t>
      </w:r>
      <w:r w:rsidRPr="00A53171">
        <w:rPr>
          <w:rFonts w:ascii="Varela Round" w:eastAsia="Times New Roman" w:hAnsi="Varela Round" w:cs="Varela Round" w:hint="cs"/>
          <w:color w:val="C00000"/>
          <w:sz w:val="28"/>
          <w:szCs w:val="28"/>
          <w:lang w:val="es-ES"/>
        </w:rPr>
        <w:t> </w:t>
      </w:r>
    </w:p>
    <w:p w14:paraId="2414C84E" w14:textId="77777777" w:rsidR="006A1E7E" w:rsidRPr="00A53171" w:rsidRDefault="006A1E7E" w:rsidP="009F4F49">
      <w:pPr>
        <w:spacing w:after="0" w:line="240" w:lineRule="auto"/>
        <w:jc w:val="both"/>
        <w:textAlignment w:val="baseline"/>
        <w:rPr>
          <w:rFonts w:ascii="Varela Round" w:eastAsia="Times New Roman" w:hAnsi="Varela Round" w:cs="Varela Round"/>
          <w:color w:val="1F4E79" w:themeColor="accent5" w:themeShade="80"/>
          <w:sz w:val="18"/>
          <w:szCs w:val="18"/>
          <w:lang w:val="es-ES"/>
        </w:rPr>
      </w:pPr>
      <w:r w:rsidRPr="00A53171">
        <w:rPr>
          <w:rFonts w:ascii="Varela Round" w:eastAsia="Times New Roman" w:hAnsi="Varela Round" w:cs="Varela Round" w:hint="cs"/>
          <w:color w:val="1F4E79" w:themeColor="accent5" w:themeShade="80"/>
          <w:sz w:val="15"/>
          <w:szCs w:val="15"/>
          <w:lang w:val="es-ES"/>
        </w:rPr>
        <w:t> </w:t>
      </w:r>
    </w:p>
    <w:p w14:paraId="779306A2" w14:textId="1AF10D69" w:rsidR="006A1E7E" w:rsidRDefault="006A1E7E" w:rsidP="0035126A">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xml:space="preserve">Se entregará en cada una de las categorías, </w:t>
      </w:r>
      <w:r w:rsidR="0035126A">
        <w:rPr>
          <w:rFonts w:ascii="Varela Round" w:eastAsia="Times New Roman" w:hAnsi="Varela Round" w:cs="Varela Round"/>
          <w:sz w:val="21"/>
          <w:szCs w:val="21"/>
          <w:lang w:val="es-ES"/>
        </w:rPr>
        <w:t xml:space="preserve">un reconocimiento en forma de estatuilla, símbolo u obra de arte. </w:t>
      </w:r>
    </w:p>
    <w:p w14:paraId="07F46C08" w14:textId="77777777" w:rsidR="0035126A" w:rsidRPr="00A53171" w:rsidRDefault="0035126A" w:rsidP="0035126A">
      <w:pPr>
        <w:spacing w:after="0" w:line="240" w:lineRule="auto"/>
        <w:ind w:left="105" w:right="315"/>
        <w:jc w:val="both"/>
        <w:textAlignment w:val="baseline"/>
        <w:rPr>
          <w:rFonts w:ascii="Varela Round" w:eastAsia="Times New Roman" w:hAnsi="Varela Round" w:cs="Varela Round"/>
          <w:sz w:val="18"/>
          <w:szCs w:val="18"/>
          <w:lang w:val="es-ES"/>
        </w:rPr>
      </w:pPr>
    </w:p>
    <w:p w14:paraId="5E7276ED"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BIOVAL realizará actividades de difusión sobre la concesión y entrega de los Premios, en orden a poner en conocimiento público el esfuerzo y la distinción de los premiados. </w:t>
      </w:r>
    </w:p>
    <w:p w14:paraId="68494886" w14:textId="77777777" w:rsidR="006A1E7E" w:rsidRPr="00A53171" w:rsidRDefault="006A1E7E" w:rsidP="009F4F49">
      <w:pPr>
        <w:spacing w:after="0" w:line="240" w:lineRule="auto"/>
        <w:jc w:val="both"/>
        <w:textAlignment w:val="baseline"/>
        <w:rPr>
          <w:rFonts w:ascii="Varela Round" w:eastAsia="Times New Roman" w:hAnsi="Varela Round" w:cs="Varela Round"/>
          <w:color w:val="1F4E79" w:themeColor="accent5" w:themeShade="80"/>
          <w:sz w:val="18"/>
          <w:szCs w:val="18"/>
          <w:lang w:val="es-ES"/>
        </w:rPr>
      </w:pPr>
      <w:r w:rsidRPr="00A53171">
        <w:rPr>
          <w:rFonts w:ascii="Varela Round" w:eastAsia="Times New Roman" w:hAnsi="Varela Round" w:cs="Varela Round" w:hint="cs"/>
          <w:color w:val="1F4E79" w:themeColor="accent5" w:themeShade="80"/>
          <w:sz w:val="24"/>
          <w:szCs w:val="24"/>
          <w:lang w:val="es-ES"/>
        </w:rPr>
        <w:t> </w:t>
      </w:r>
    </w:p>
    <w:p w14:paraId="5E702222"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Candidatos</w:t>
      </w:r>
      <w:r w:rsidRPr="00A53171">
        <w:rPr>
          <w:rFonts w:ascii="Varela Round" w:eastAsia="Times New Roman" w:hAnsi="Varela Round" w:cs="Varela Round" w:hint="cs"/>
          <w:color w:val="C00000"/>
          <w:sz w:val="28"/>
          <w:szCs w:val="28"/>
          <w:lang w:val="es-ES"/>
        </w:rPr>
        <w:t> </w:t>
      </w:r>
    </w:p>
    <w:p w14:paraId="0EDA49F2"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6753895A" w14:textId="68D2522C"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Podrá optar a ser candidato</w:t>
      </w:r>
      <w:r w:rsidR="00187003" w:rsidRPr="00A53171">
        <w:rPr>
          <w:rFonts w:ascii="Varela Round" w:eastAsia="Times New Roman" w:hAnsi="Varela Round" w:cs="Varela Round" w:hint="cs"/>
          <w:sz w:val="21"/>
          <w:szCs w:val="21"/>
          <w:lang w:val="es-ES"/>
        </w:rPr>
        <w:t>/a</w:t>
      </w:r>
      <w:r w:rsidRPr="00A53171">
        <w:rPr>
          <w:rFonts w:ascii="Varela Round" w:eastAsia="Times New Roman" w:hAnsi="Varela Round" w:cs="Varela Round" w:hint="cs"/>
          <w:sz w:val="21"/>
          <w:szCs w:val="21"/>
          <w:lang w:val="es-ES"/>
        </w:rPr>
        <w:t xml:space="preserve"> de las diversas categorías de los Premios cualquier institución o persona física o jurídica del ámbito de la Comunitat Valenciana. </w:t>
      </w:r>
    </w:p>
    <w:p w14:paraId="0AC923A1"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61689A79"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Mediante la aceptación del Premio, los galardonados se comprometen a asistir al acto de entrega de los Premios. </w:t>
      </w:r>
    </w:p>
    <w:p w14:paraId="04FAFCA3"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2BBAA32D" w14:textId="5BD4F247" w:rsidR="006A1E7E" w:rsidRPr="00A53171" w:rsidRDefault="006A1E7E" w:rsidP="009F4F49">
      <w:pPr>
        <w:spacing w:after="0" w:line="240" w:lineRule="auto"/>
        <w:ind w:left="105" w:right="1950"/>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En caso de renuncia del galardonado, el Premio se declarará</w:t>
      </w:r>
      <w:r w:rsidR="00DE3111">
        <w:rPr>
          <w:rFonts w:ascii="Varela Round" w:eastAsia="Times New Roman" w:hAnsi="Varela Round" w:cs="Varela Round"/>
          <w:sz w:val="21"/>
          <w:szCs w:val="21"/>
          <w:lang w:val="es-ES"/>
        </w:rPr>
        <w:t xml:space="preserve"> </w:t>
      </w:r>
      <w:r w:rsidRPr="00A53171">
        <w:rPr>
          <w:rFonts w:ascii="Varela Round" w:eastAsia="Times New Roman" w:hAnsi="Varela Round" w:cs="Varela Round" w:hint="cs"/>
          <w:sz w:val="21"/>
          <w:szCs w:val="21"/>
          <w:lang w:val="es-ES"/>
        </w:rPr>
        <w:t>desierto. </w:t>
      </w:r>
    </w:p>
    <w:p w14:paraId="3212C466"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150548BC"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El Premio podrá otorgarse a título póstumo siempre que la fecha del deceso no sea mayor a un año natural a la siguiente convocatoria. </w:t>
      </w:r>
    </w:p>
    <w:p w14:paraId="06C4194F" w14:textId="77777777" w:rsidR="006A1E7E" w:rsidRPr="00A53171" w:rsidRDefault="006A1E7E" w:rsidP="009F4F49">
      <w:pPr>
        <w:spacing w:after="0" w:line="240" w:lineRule="auto"/>
        <w:ind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w:t>
      </w:r>
    </w:p>
    <w:p w14:paraId="2C0BAA57" w14:textId="4C85213F"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912791">
        <w:rPr>
          <w:rFonts w:ascii="Varela Round" w:eastAsia="Times New Roman" w:hAnsi="Varela Round" w:cs="Varela Round" w:hint="cs"/>
          <w:sz w:val="21"/>
          <w:szCs w:val="21"/>
          <w:lang w:val="es-ES"/>
        </w:rPr>
        <w:t>Las empresas ganadoras en una edición anterior no podrán participar en la misma categoría en la siguiente edición. </w:t>
      </w:r>
    </w:p>
    <w:p w14:paraId="5D8A7EE1" w14:textId="67A7421E" w:rsidR="000A2B3B"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6"/>
          <w:szCs w:val="26"/>
          <w:lang w:val="es-ES"/>
        </w:rPr>
        <w:t> </w:t>
      </w:r>
    </w:p>
    <w:p w14:paraId="36E570C4" w14:textId="77777777" w:rsidR="00DE471E" w:rsidRPr="00A53171" w:rsidRDefault="006A1E7E" w:rsidP="009F4F49">
      <w:pPr>
        <w:spacing w:after="0" w:line="240" w:lineRule="auto"/>
        <w:ind w:right="4170"/>
        <w:jc w:val="both"/>
        <w:textAlignment w:val="baseline"/>
        <w:rPr>
          <w:rFonts w:ascii="Varela Round" w:eastAsia="Times New Roman" w:hAnsi="Varela Round" w:cs="Varela Round"/>
          <w:color w:val="C00000"/>
          <w:sz w:val="28"/>
          <w:szCs w:val="28"/>
          <w:lang w:val="es-ES"/>
        </w:rPr>
      </w:pPr>
      <w:r w:rsidRPr="00A53171">
        <w:rPr>
          <w:rFonts w:ascii="Varela Round" w:eastAsia="Times New Roman" w:hAnsi="Varela Round" w:cs="Varela Round" w:hint="cs"/>
          <w:b/>
          <w:bCs/>
          <w:color w:val="C00000"/>
          <w:sz w:val="28"/>
          <w:szCs w:val="28"/>
          <w:u w:val="single"/>
          <w:lang w:val="es-ES"/>
        </w:rPr>
        <w:t>Presentación de candidaturas</w:t>
      </w:r>
      <w:r w:rsidRPr="00A53171">
        <w:rPr>
          <w:rFonts w:ascii="Varela Round" w:eastAsia="Times New Roman" w:hAnsi="Varela Round" w:cs="Varela Round" w:hint="cs"/>
          <w:color w:val="C00000"/>
          <w:sz w:val="28"/>
          <w:szCs w:val="28"/>
          <w:lang w:val="es-ES"/>
        </w:rPr>
        <w:t> </w:t>
      </w:r>
    </w:p>
    <w:p w14:paraId="70186D6E" w14:textId="77777777" w:rsidR="0088600A"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p>
    <w:p w14:paraId="52DCE0C7" w14:textId="77777777" w:rsidR="0088600A"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xml:space="preserve">Los participantes podrán </w:t>
      </w:r>
      <w:r w:rsidRPr="00A53171">
        <w:rPr>
          <w:rFonts w:ascii="Varela Round" w:eastAsia="Times New Roman" w:hAnsi="Varela Round" w:cs="Varela Round" w:hint="cs"/>
          <w:sz w:val="20"/>
          <w:szCs w:val="20"/>
          <w:lang w:val="es-ES"/>
        </w:rPr>
        <w:t>concursar en una de las dos categorías propuestas:</w:t>
      </w:r>
      <w:r w:rsidRPr="00A53171">
        <w:rPr>
          <w:rFonts w:ascii="Varela Round" w:eastAsia="Times New Roman" w:hAnsi="Varela Round" w:cs="Varela Round" w:hint="cs"/>
          <w:sz w:val="21"/>
          <w:szCs w:val="21"/>
          <w:lang w:val="es-ES"/>
        </w:rPr>
        <w:t xml:space="preserve"> </w:t>
      </w:r>
    </w:p>
    <w:p w14:paraId="103F6204" w14:textId="77777777" w:rsidR="0088600A"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p>
    <w:p w14:paraId="492617C6" w14:textId="0D5CC5ED" w:rsidR="005B26EE" w:rsidRPr="00A53171" w:rsidRDefault="001D6561" w:rsidP="009F4F49">
      <w:pPr>
        <w:spacing w:after="0" w:line="240" w:lineRule="auto"/>
        <w:ind w:right="315"/>
        <w:jc w:val="both"/>
        <w:textAlignment w:val="baseline"/>
        <w:rPr>
          <w:rFonts w:ascii="Varela Round" w:eastAsia="Times New Roman" w:hAnsi="Varela Round" w:cs="Varela Round"/>
          <w:b/>
          <w:bCs/>
          <w:color w:val="C00000"/>
          <w:sz w:val="21"/>
          <w:szCs w:val="21"/>
          <w:lang w:val="es-ES"/>
        </w:rPr>
      </w:pPr>
      <w:r w:rsidRPr="00A53171">
        <w:rPr>
          <w:rFonts w:ascii="Varela Round" w:eastAsia="Times New Roman" w:hAnsi="Varela Round" w:cs="Varela Round" w:hint="cs"/>
          <w:b/>
          <w:bCs/>
          <w:color w:val="C00000"/>
          <w:sz w:val="21"/>
          <w:szCs w:val="21"/>
          <w:lang w:val="es-ES"/>
        </w:rPr>
        <w:t>MODALIDAD 1</w:t>
      </w:r>
    </w:p>
    <w:p w14:paraId="51A8505D" w14:textId="6669B312" w:rsidR="00DE471E"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Bioval propondrá posibles candidatos a cada una de las categorías, atendiendo a los criterios establecidos mediante una búsqueda de posibles candidatos.</w:t>
      </w:r>
    </w:p>
    <w:p w14:paraId="176EB6B3" w14:textId="77777777" w:rsidR="003E5384" w:rsidRPr="00A53171" w:rsidRDefault="003E5384" w:rsidP="009F4F49">
      <w:pPr>
        <w:spacing w:after="0" w:line="240" w:lineRule="auto"/>
        <w:ind w:right="4170"/>
        <w:jc w:val="both"/>
        <w:textAlignment w:val="baseline"/>
        <w:rPr>
          <w:rFonts w:ascii="Varela Round" w:eastAsia="Times New Roman" w:hAnsi="Varela Round" w:cs="Varela Round"/>
          <w:color w:val="1F4E79" w:themeColor="accent5" w:themeShade="80"/>
          <w:sz w:val="21"/>
          <w:szCs w:val="21"/>
          <w:lang w:val="es-ES"/>
        </w:rPr>
      </w:pPr>
    </w:p>
    <w:p w14:paraId="79E91E84" w14:textId="13D51507" w:rsidR="0088600A" w:rsidRPr="00A53171" w:rsidRDefault="001D6561" w:rsidP="009F4F49">
      <w:pPr>
        <w:spacing w:after="0" w:line="240" w:lineRule="auto"/>
        <w:ind w:right="4170"/>
        <w:jc w:val="both"/>
        <w:textAlignment w:val="baseline"/>
        <w:rPr>
          <w:rFonts w:ascii="Varela Round" w:eastAsia="Times New Roman" w:hAnsi="Varela Round" w:cs="Varela Round"/>
          <w:b/>
          <w:bCs/>
          <w:color w:val="C00000"/>
          <w:sz w:val="21"/>
          <w:szCs w:val="21"/>
          <w:lang w:val="es-ES"/>
        </w:rPr>
      </w:pPr>
      <w:r w:rsidRPr="00A53171">
        <w:rPr>
          <w:rFonts w:ascii="Varela Round" w:eastAsia="Times New Roman" w:hAnsi="Varela Round" w:cs="Varela Round" w:hint="cs"/>
          <w:b/>
          <w:bCs/>
          <w:color w:val="C00000"/>
          <w:sz w:val="21"/>
          <w:szCs w:val="21"/>
          <w:lang w:val="es-ES"/>
        </w:rPr>
        <w:t>MODALIDAD 2</w:t>
      </w:r>
    </w:p>
    <w:p w14:paraId="00442DB2" w14:textId="019596DD" w:rsidR="006A1E7E"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Las empresas que deseen presentarse a los premios en base a los criterios establecidos de cada una de las categorías deberá</w:t>
      </w:r>
      <w:r w:rsidR="005B26EE" w:rsidRPr="00A53171">
        <w:rPr>
          <w:rFonts w:ascii="Varela Round" w:eastAsia="Times New Roman" w:hAnsi="Varela Round" w:cs="Varela Round" w:hint="cs"/>
          <w:sz w:val="21"/>
          <w:szCs w:val="21"/>
          <w:lang w:val="es-ES"/>
        </w:rPr>
        <w:t>n</w:t>
      </w:r>
      <w:r w:rsidRPr="00A53171">
        <w:rPr>
          <w:rFonts w:ascii="Varela Round" w:eastAsia="Times New Roman" w:hAnsi="Varela Round" w:cs="Varela Round" w:hint="cs"/>
          <w:sz w:val="21"/>
          <w:szCs w:val="21"/>
          <w:lang w:val="es-ES"/>
        </w:rPr>
        <w:t xml:space="preserve"> presentar </w:t>
      </w:r>
      <w:r w:rsidR="005A3637">
        <w:rPr>
          <w:rFonts w:ascii="Varela Round" w:eastAsia="Times New Roman" w:hAnsi="Varela Round" w:cs="Varela Round"/>
          <w:sz w:val="21"/>
          <w:szCs w:val="21"/>
          <w:lang w:val="es-ES"/>
        </w:rPr>
        <w:t xml:space="preserve">su candidatura </w:t>
      </w:r>
      <w:r w:rsidR="001C7D13">
        <w:rPr>
          <w:rFonts w:ascii="Varela Round" w:eastAsia="Times New Roman" w:hAnsi="Varela Round" w:cs="Varela Round"/>
          <w:sz w:val="21"/>
          <w:szCs w:val="21"/>
          <w:lang w:val="es-ES"/>
        </w:rPr>
        <w:t xml:space="preserve">a través del siguiente enlace: </w:t>
      </w:r>
      <w:hyperlink r:id="rId7" w:history="1">
        <w:r w:rsidR="00B369C6" w:rsidRPr="00B369C6">
          <w:rPr>
            <w:rStyle w:val="Hipervnculo"/>
            <w:rFonts w:ascii="Varela Round" w:eastAsia="Times New Roman" w:hAnsi="Varela Round" w:cs="Varela Round"/>
            <w:sz w:val="21"/>
            <w:szCs w:val="21"/>
            <w:lang w:val="es-ES"/>
          </w:rPr>
          <w:t>CANDIDATURA PREMIOS BIOVAL 2024</w:t>
        </w:r>
      </w:hyperlink>
    </w:p>
    <w:p w14:paraId="1A70875C" w14:textId="77777777" w:rsidR="003E5384" w:rsidRPr="00A53171" w:rsidRDefault="003E5384" w:rsidP="009F4F49">
      <w:pPr>
        <w:spacing w:after="0" w:line="240" w:lineRule="auto"/>
        <w:ind w:right="4170"/>
        <w:jc w:val="both"/>
        <w:textAlignment w:val="baseline"/>
        <w:rPr>
          <w:rFonts w:ascii="Varela Round" w:eastAsia="Times New Roman" w:hAnsi="Varela Round" w:cs="Varela Round"/>
          <w:sz w:val="21"/>
          <w:szCs w:val="21"/>
          <w:lang w:val="es-ES"/>
        </w:rPr>
      </w:pPr>
    </w:p>
    <w:p w14:paraId="45FC9106" w14:textId="6D30FBDB"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6"/>
          <w:szCs w:val="16"/>
          <w:lang w:val="es-ES"/>
        </w:rPr>
        <w:lastRenderedPageBreak/>
        <w:t> </w:t>
      </w:r>
    </w:p>
    <w:p w14:paraId="05547BEF" w14:textId="77777777" w:rsidR="006A1E7E" w:rsidRPr="00A53171" w:rsidRDefault="006A1E7E" w:rsidP="009F4F49">
      <w:pPr>
        <w:spacing w:after="0" w:line="240" w:lineRule="auto"/>
        <w:ind w:left="25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i/>
          <w:iCs/>
          <w:sz w:val="21"/>
          <w:szCs w:val="21"/>
          <w:lang w:val="es-ES"/>
        </w:rPr>
        <w:t>Nota:  podrá requerirse información completaría de la candidatura en caso de ser necesario.</w:t>
      </w:r>
      <w:r w:rsidRPr="00A53171">
        <w:rPr>
          <w:rFonts w:ascii="Varela Round" w:eastAsia="Times New Roman" w:hAnsi="Varela Round" w:cs="Varela Round" w:hint="cs"/>
          <w:sz w:val="21"/>
          <w:szCs w:val="21"/>
          <w:lang w:val="es-ES"/>
        </w:rPr>
        <w:t> </w:t>
      </w:r>
    </w:p>
    <w:p w14:paraId="52F10DF7" w14:textId="3BC517DB" w:rsidR="00187003" w:rsidRPr="00A53171" w:rsidRDefault="006A1E7E" w:rsidP="00026507">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0"/>
          <w:szCs w:val="20"/>
          <w:lang w:val="es-ES"/>
        </w:rPr>
        <w:t> </w:t>
      </w:r>
    </w:p>
    <w:p w14:paraId="0212270C" w14:textId="13C3A080"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BIOVAL confirmará por correo electrónico al representante de la candidatura su correcta inscripción. </w:t>
      </w:r>
    </w:p>
    <w:p w14:paraId="0D709D0D"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3445BD37"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Si la documentación estuviera incompleta o contuviese errores subsanables, BIOVAL requerirá al responsable de la nominación para que subsane los fallos detectados. Si no fueran debidamente subsanados, la candidatura no será tenida en consideración y quedará fuera de concurso. </w:t>
      </w:r>
    </w:p>
    <w:p w14:paraId="7278A804"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4"/>
          <w:szCs w:val="24"/>
          <w:lang w:val="es-ES"/>
        </w:rPr>
        <w:t> </w:t>
      </w:r>
    </w:p>
    <w:p w14:paraId="19D294C5"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BIOVAL garantiza la confidencialidad de la información y documentación aportada y no utilizará por ningún medio ni la recibida, ni su contenido, ni sobre el/los nominados en cada edición, ni sobre la deliberación de los jurados acerca de las candidaturas finalistas. </w:t>
      </w:r>
    </w:p>
    <w:p w14:paraId="3EA21206"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4"/>
          <w:szCs w:val="24"/>
          <w:lang w:val="es-ES"/>
        </w:rPr>
        <w:t> </w:t>
      </w:r>
    </w:p>
    <w:p w14:paraId="6A9A3C74"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Plazo</w:t>
      </w:r>
      <w:r w:rsidRPr="00A53171">
        <w:rPr>
          <w:rFonts w:ascii="Varela Round" w:eastAsia="Times New Roman" w:hAnsi="Varela Round" w:cs="Varela Round" w:hint="cs"/>
          <w:color w:val="C00000"/>
          <w:sz w:val="28"/>
          <w:szCs w:val="28"/>
          <w:lang w:val="es-ES"/>
        </w:rPr>
        <w:t> </w:t>
      </w:r>
    </w:p>
    <w:p w14:paraId="3A0E2AE6"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4C907D97" w14:textId="521368E8" w:rsidR="006A1E7E" w:rsidRPr="00A53171" w:rsidRDefault="006A1E7E" w:rsidP="009F4F49">
      <w:pPr>
        <w:spacing w:after="0" w:line="240" w:lineRule="auto"/>
        <w:ind w:left="105" w:right="34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b/>
          <w:bCs/>
          <w:sz w:val="21"/>
          <w:szCs w:val="21"/>
          <w:lang w:val="es-ES"/>
        </w:rPr>
        <w:t xml:space="preserve">El plazo de presentación de candidaturas </w:t>
      </w:r>
      <w:r w:rsidRPr="00A53171">
        <w:rPr>
          <w:rFonts w:ascii="Varela Round" w:eastAsia="Times New Roman" w:hAnsi="Varela Round" w:cs="Varela Round" w:hint="cs"/>
          <w:b/>
          <w:bCs/>
          <w:color w:val="000000"/>
          <w:sz w:val="21"/>
          <w:szCs w:val="21"/>
          <w:lang w:val="es-ES"/>
        </w:rPr>
        <w:t xml:space="preserve">finaliza el </w:t>
      </w:r>
      <w:r w:rsidR="0057206A">
        <w:rPr>
          <w:rFonts w:ascii="Varela Round" w:eastAsia="Times New Roman" w:hAnsi="Varela Round" w:cs="Varela Round"/>
          <w:b/>
          <w:bCs/>
          <w:color w:val="000000"/>
          <w:sz w:val="21"/>
          <w:szCs w:val="21"/>
          <w:lang w:val="es-ES"/>
        </w:rPr>
        <w:t>25</w:t>
      </w:r>
      <w:r w:rsidR="00D6744D">
        <w:rPr>
          <w:rFonts w:ascii="Varela Round" w:eastAsia="Times New Roman" w:hAnsi="Varela Round" w:cs="Varela Round"/>
          <w:b/>
          <w:bCs/>
          <w:color w:val="000000"/>
          <w:sz w:val="21"/>
          <w:szCs w:val="21"/>
          <w:lang w:val="es-ES"/>
        </w:rPr>
        <w:t xml:space="preserve"> de septiembre de 2024</w:t>
      </w:r>
      <w:r w:rsidRPr="00A53171">
        <w:rPr>
          <w:rFonts w:ascii="Varela Round" w:eastAsia="Times New Roman" w:hAnsi="Varela Round" w:cs="Varela Round" w:hint="cs"/>
          <w:b/>
          <w:bCs/>
          <w:sz w:val="21"/>
          <w:szCs w:val="21"/>
          <w:lang w:val="es-ES"/>
        </w:rPr>
        <w:t>.</w:t>
      </w:r>
      <w:r w:rsidRPr="00A53171">
        <w:rPr>
          <w:rFonts w:ascii="Varela Round" w:eastAsia="Times New Roman" w:hAnsi="Varela Round" w:cs="Varela Round" w:hint="cs"/>
          <w:sz w:val="21"/>
          <w:szCs w:val="21"/>
          <w:lang w:val="es-ES"/>
        </w:rPr>
        <w:t> </w:t>
      </w:r>
    </w:p>
    <w:p w14:paraId="5E2EE0FF" w14:textId="77777777" w:rsidR="006A1E7E" w:rsidRPr="00A53171" w:rsidRDefault="006A1E7E" w:rsidP="009F4F49">
      <w:pPr>
        <w:spacing w:after="0" w:line="240" w:lineRule="auto"/>
        <w:ind w:right="345"/>
        <w:jc w:val="both"/>
        <w:textAlignment w:val="baseline"/>
        <w:rPr>
          <w:rFonts w:ascii="Varela Round" w:eastAsia="Times New Roman" w:hAnsi="Varela Round" w:cs="Varela Round"/>
          <w:color w:val="1F4E79" w:themeColor="accent5" w:themeShade="80"/>
          <w:sz w:val="18"/>
          <w:szCs w:val="18"/>
          <w:lang w:val="es-ES"/>
        </w:rPr>
      </w:pPr>
      <w:r w:rsidRPr="00A53171">
        <w:rPr>
          <w:rFonts w:ascii="Varela Round" w:eastAsia="Times New Roman" w:hAnsi="Varela Round" w:cs="Varela Round" w:hint="cs"/>
          <w:sz w:val="21"/>
          <w:szCs w:val="21"/>
          <w:lang w:val="es-ES"/>
        </w:rPr>
        <w:t> </w:t>
      </w:r>
    </w:p>
    <w:p w14:paraId="477A79FE"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Jurado</w:t>
      </w:r>
      <w:r w:rsidRPr="00A53171">
        <w:rPr>
          <w:rFonts w:ascii="Varela Round" w:eastAsia="Times New Roman" w:hAnsi="Varela Round" w:cs="Varela Round" w:hint="cs"/>
          <w:color w:val="C00000"/>
          <w:sz w:val="28"/>
          <w:szCs w:val="28"/>
          <w:lang w:val="es-ES"/>
        </w:rPr>
        <w:t> </w:t>
      </w:r>
    </w:p>
    <w:p w14:paraId="40A6D991"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5BF576C7" w14:textId="08ACB59B"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La evaluación de los candidatos será realizada por un Jurado constituido por expertos de los diferentes subsectores de la BIO. </w:t>
      </w:r>
    </w:p>
    <w:p w14:paraId="298ADD67" w14:textId="77777777" w:rsidR="00FF6778"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w:t>
      </w:r>
    </w:p>
    <w:p w14:paraId="4BF6DF38" w14:textId="39F5E625" w:rsidR="006A1E7E" w:rsidRPr="00A53171" w:rsidRDefault="006A1E7E" w:rsidP="009F4F49">
      <w:pPr>
        <w:spacing w:after="0" w:line="240" w:lineRule="auto"/>
        <w:ind w:left="10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El procedimiento de concesión será en régimen de concurrencia competitiva. Para la concesión de los Premios el Jurado realizará una comparación de las candidaturas presentadas, estableciendo la elección entre las mismas de acuerdo con diversos criterios de valoración que serán consensuados por el Jurado previamente a sus deliberaciones y fallo, y que serán expuestos en la entrega de los Premios. </w:t>
      </w:r>
    </w:p>
    <w:p w14:paraId="58DE3784"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6004AA6D"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El Jurado otorgará un solo Premio por cada categoría, siempre que aprecie méritos suficientes en las candidaturas propuestas.  En cualquier caso, se podrá declarar el Premio desierto. </w:t>
      </w:r>
    </w:p>
    <w:p w14:paraId="3FA981CD" w14:textId="7803C7DC" w:rsidR="000D7361" w:rsidRDefault="000D7361" w:rsidP="009F4F49">
      <w:pPr>
        <w:spacing w:after="0" w:line="240" w:lineRule="auto"/>
        <w:jc w:val="both"/>
        <w:textAlignment w:val="baseline"/>
        <w:rPr>
          <w:rFonts w:ascii="Varela Round" w:eastAsia="Times New Roman" w:hAnsi="Varela Round" w:cs="Varela Round"/>
          <w:sz w:val="24"/>
          <w:szCs w:val="24"/>
          <w:lang w:val="es-ES"/>
        </w:rPr>
      </w:pPr>
    </w:p>
    <w:p w14:paraId="7286AF18" w14:textId="77777777" w:rsidR="0035126A" w:rsidRDefault="0035126A" w:rsidP="009F4F49">
      <w:pPr>
        <w:spacing w:after="0" w:line="240" w:lineRule="auto"/>
        <w:jc w:val="both"/>
        <w:textAlignment w:val="baseline"/>
        <w:rPr>
          <w:rFonts w:ascii="Varela Round" w:eastAsia="Times New Roman" w:hAnsi="Varela Round" w:cs="Varela Round"/>
          <w:sz w:val="24"/>
          <w:szCs w:val="24"/>
          <w:lang w:val="es-ES"/>
        </w:rPr>
      </w:pPr>
    </w:p>
    <w:p w14:paraId="52623964" w14:textId="77777777" w:rsidR="0035126A" w:rsidRPr="00D34173" w:rsidRDefault="0035126A" w:rsidP="009F4F49">
      <w:pPr>
        <w:spacing w:after="0" w:line="240" w:lineRule="auto"/>
        <w:jc w:val="both"/>
        <w:textAlignment w:val="baseline"/>
        <w:rPr>
          <w:rFonts w:ascii="Varela Round" w:eastAsia="Times New Roman" w:hAnsi="Varela Round" w:cs="Varela Round"/>
          <w:sz w:val="24"/>
          <w:szCs w:val="24"/>
          <w:lang w:val="es-ES"/>
        </w:rPr>
      </w:pPr>
    </w:p>
    <w:p w14:paraId="52B24D4D" w14:textId="77777777" w:rsidR="000D7361" w:rsidRPr="00A53171" w:rsidRDefault="000D7361" w:rsidP="009F4F49">
      <w:pPr>
        <w:spacing w:after="0" w:line="240" w:lineRule="auto"/>
        <w:jc w:val="both"/>
        <w:textAlignment w:val="baseline"/>
        <w:rPr>
          <w:rFonts w:ascii="Varela Round" w:eastAsia="Times New Roman" w:hAnsi="Varela Round" w:cs="Varela Round"/>
          <w:sz w:val="18"/>
          <w:szCs w:val="18"/>
          <w:lang w:val="es-ES"/>
        </w:rPr>
      </w:pPr>
    </w:p>
    <w:p w14:paraId="79B9CF5C"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Resolución y entrega de Premios</w:t>
      </w:r>
      <w:r w:rsidRPr="00A53171">
        <w:rPr>
          <w:rFonts w:ascii="Varela Round" w:eastAsia="Times New Roman" w:hAnsi="Varela Round" w:cs="Varela Round" w:hint="cs"/>
          <w:color w:val="C00000"/>
          <w:sz w:val="28"/>
          <w:szCs w:val="28"/>
          <w:lang w:val="es-ES"/>
        </w:rPr>
        <w:t> </w:t>
      </w:r>
    </w:p>
    <w:p w14:paraId="6854E877"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1C671ABD" w14:textId="133103B4"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Las decisiones del jurado serán inapelables y estarán siempre basadas en una amplia libertad de criterio. La resolución de la concesión de los Premios será notificada a los beneficiarios y publicada en la web de BIOVAL y se comunicará a los diferentes medios. </w:t>
      </w:r>
    </w:p>
    <w:p w14:paraId="5A67CD62" w14:textId="5B3EFCE5" w:rsidR="00026507" w:rsidRPr="00A53171" w:rsidRDefault="00026507" w:rsidP="009F4F49">
      <w:pPr>
        <w:spacing w:after="0" w:line="240" w:lineRule="auto"/>
        <w:ind w:left="105" w:right="315"/>
        <w:jc w:val="both"/>
        <w:textAlignment w:val="baseline"/>
        <w:rPr>
          <w:rFonts w:ascii="Varela Round" w:eastAsia="Times New Roman" w:hAnsi="Varela Round" w:cs="Varela Round"/>
          <w:sz w:val="21"/>
          <w:szCs w:val="21"/>
          <w:lang w:val="es-ES"/>
        </w:rPr>
      </w:pPr>
    </w:p>
    <w:p w14:paraId="1A78C44C" w14:textId="3BB66B7F" w:rsidR="00026507" w:rsidRPr="00A53171" w:rsidRDefault="00026507" w:rsidP="00026507">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La entrega de Premios tendrá lugar en un acto institucional que se celebrará durante la Noche de la BIO.</w:t>
      </w:r>
    </w:p>
    <w:p w14:paraId="3A7981A7"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36C25DB4" w14:textId="019D931A"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lastRenderedPageBreak/>
        <w:t xml:space="preserve">Cualquier categoría de los Premios podrá quedar desierta si el Jurado considera que las candidaturas presentadas no reúnen los méritos suficientes para ser premiadas. La obtención del Premio implicará la aceptación por </w:t>
      </w:r>
      <w:r w:rsidRPr="00912791">
        <w:rPr>
          <w:rFonts w:ascii="Varela Round" w:eastAsia="Times New Roman" w:hAnsi="Varela Round" w:cs="Varela Round" w:hint="cs"/>
          <w:sz w:val="21"/>
          <w:szCs w:val="21"/>
          <w:lang w:val="es-ES"/>
        </w:rPr>
        <w:t>parte del beneficiario de la participación en la campaña de difusión de los Premios</w:t>
      </w:r>
      <w:r w:rsidR="00B22FAE" w:rsidRPr="00912791">
        <w:rPr>
          <w:rFonts w:ascii="Varela Round" w:eastAsia="Times New Roman" w:hAnsi="Varela Round" w:cs="Varela Round"/>
          <w:sz w:val="21"/>
          <w:szCs w:val="21"/>
          <w:lang w:val="es-ES"/>
        </w:rPr>
        <w:t>, así como la difusión de su imagen como persona física que recoge el premio.</w:t>
      </w:r>
    </w:p>
    <w:p w14:paraId="3E1E4368" w14:textId="166B9CBA" w:rsidR="006A1E7E" w:rsidRPr="00A53171" w:rsidRDefault="006A1E7E" w:rsidP="009F4F49">
      <w:pPr>
        <w:spacing w:after="0" w:line="240" w:lineRule="auto"/>
        <w:ind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w:t>
      </w:r>
    </w:p>
    <w:p w14:paraId="2A0CB158"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Datos de carácter personal</w:t>
      </w:r>
      <w:r w:rsidRPr="00A53171">
        <w:rPr>
          <w:rFonts w:ascii="Varela Round" w:eastAsia="Times New Roman" w:hAnsi="Varela Round" w:cs="Varela Round" w:hint="cs"/>
          <w:color w:val="C00000"/>
          <w:sz w:val="28"/>
          <w:szCs w:val="28"/>
          <w:lang w:val="es-ES"/>
        </w:rPr>
        <w:t> </w:t>
      </w:r>
    </w:p>
    <w:p w14:paraId="43FC382A"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3E0369C4" w14:textId="7080D2EF"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xml:space="preserve">Las personas que faciliten datos de carácter personal con motivo de la presentación de su </w:t>
      </w:r>
      <w:r w:rsidR="00026507" w:rsidRPr="00A53171">
        <w:rPr>
          <w:rFonts w:ascii="Varela Round" w:eastAsia="Times New Roman" w:hAnsi="Varela Round" w:cs="Varela Round" w:hint="cs"/>
          <w:sz w:val="21"/>
          <w:szCs w:val="21"/>
          <w:lang w:val="es-ES"/>
        </w:rPr>
        <w:t>candidatura</w:t>
      </w:r>
      <w:r w:rsidRPr="00A53171">
        <w:rPr>
          <w:rFonts w:ascii="Varela Round" w:eastAsia="Times New Roman" w:hAnsi="Varela Round" w:cs="Varela Round" w:hint="cs"/>
          <w:sz w:val="21"/>
          <w:szCs w:val="21"/>
          <w:lang w:val="es-ES"/>
        </w:rPr>
        <w:t xml:space="preserve"> consienten expresamente la incorporación de dichos datos a un fichero del que será responsable BIOVAL -Asociación de Empresas y Entidades que constituyen la Bioregión de la Comunitat Valenciana, para su tratamiento y utilización en la gestión operativa de estos premios. Los ganadores consienten automáticamente, al aceptar el premio, la utilización por parte de BIOVAL de su imagen corporativa y nombre completo en cualquier tipo de publicidad, promoción, publicación o cualquier otro tipo de difusión, de la naturaleza de fuese, con fines comerciales, informativos o promocionales, siempre que exista relación con los mencionados premios. </w:t>
      </w:r>
    </w:p>
    <w:p w14:paraId="23FD5B1F"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499D82B6" w14:textId="0FE6B46C" w:rsidR="006A1E7E" w:rsidRPr="00A53171" w:rsidRDefault="006A1E7E" w:rsidP="00026507">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Los participantes en los premios cuyos datos sean objeto de tratamiento, podrán</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ejercitar</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gratuitamente los derechos de oposición, acceso e información, rectificación, cancelación</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de sus datos y revocación de su autorización. Estos derechos podrán ser ejercitados</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dirigiendo comunicación por escrito a BIOVAL - Asociación de Empresas y Entidades que</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constituyen la Bioregión de la Comunitat Valenciana,</w:t>
      </w:r>
      <w:r w:rsidR="00F52A40" w:rsidRPr="00A53171">
        <w:rPr>
          <w:rFonts w:ascii="Varela Round" w:eastAsia="Times New Roman" w:hAnsi="Varela Round" w:cs="Varela Round" w:hint="cs"/>
          <w:sz w:val="21"/>
          <w:szCs w:val="21"/>
          <w:lang w:val="es-ES"/>
        </w:rPr>
        <w:t xml:space="preserve"> Travesía s/n 15 E Base 5, 46024</w:t>
      </w:r>
      <w:r w:rsidR="00026507" w:rsidRPr="00A53171">
        <w:rPr>
          <w:rFonts w:ascii="Varela Round" w:eastAsia="Times New Roman" w:hAnsi="Varela Round" w:cs="Varela Round" w:hint="cs"/>
          <w:sz w:val="21"/>
          <w:szCs w:val="21"/>
          <w:lang w:val="es-ES"/>
        </w:rPr>
        <w:t xml:space="preserve"> </w:t>
      </w:r>
      <w:r w:rsidR="00F52A40" w:rsidRPr="00A53171">
        <w:rPr>
          <w:rFonts w:ascii="Varela Round" w:eastAsia="Times New Roman" w:hAnsi="Varela Round" w:cs="Varela Round" w:hint="cs"/>
          <w:sz w:val="21"/>
          <w:szCs w:val="21"/>
          <w:lang w:val="es-ES"/>
        </w:rPr>
        <w:t xml:space="preserve">(Valencia), </w:t>
      </w:r>
      <w:r w:rsidRPr="00A53171">
        <w:rPr>
          <w:rFonts w:ascii="Varela Round" w:eastAsia="Times New Roman" w:hAnsi="Varela Round" w:cs="Varela Round" w:hint="cs"/>
          <w:sz w:val="21"/>
          <w:szCs w:val="21"/>
          <w:lang w:val="es-ES"/>
        </w:rPr>
        <w:t>acompañando en todo caso</w:t>
      </w:r>
      <w:r w:rsidR="00F52A40"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copia del D.N.I. </w:t>
      </w:r>
    </w:p>
    <w:p w14:paraId="3AAC60C6" w14:textId="77777777" w:rsidR="006A1E7E" w:rsidRPr="00A53171" w:rsidRDefault="006A1E7E" w:rsidP="00026507">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020971E9" w14:textId="77777777" w:rsidR="006A1E7E" w:rsidRPr="00A53171" w:rsidRDefault="006A1E7E" w:rsidP="00026507">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3F63B34A" w14:textId="77777777" w:rsidR="006A1E7E" w:rsidRPr="00A53171" w:rsidRDefault="006A1E7E" w:rsidP="00026507">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6EE1E7D6" w14:textId="77777777" w:rsidR="006A1E7E" w:rsidRPr="00A53171" w:rsidRDefault="006A1E7E" w:rsidP="009F4F49">
      <w:pPr>
        <w:spacing w:after="0" w:line="240" w:lineRule="auto"/>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31BF2457" w14:textId="77777777" w:rsidR="006A1E7E" w:rsidRPr="00026507" w:rsidRDefault="006A1E7E" w:rsidP="009F4F49">
      <w:pPr>
        <w:jc w:val="both"/>
        <w:rPr>
          <w:rFonts w:ascii="Varela Round" w:eastAsia="Times New Roman" w:hAnsi="Varela Round" w:cs="Varela Round"/>
          <w:sz w:val="21"/>
          <w:szCs w:val="21"/>
          <w:lang w:val="es-ES"/>
        </w:rPr>
      </w:pPr>
    </w:p>
    <w:sectPr w:rsidR="006A1E7E" w:rsidRPr="00026507">
      <w:headerReference w:type="default" r:id="rId8"/>
      <w:footerReference w:type="default" r:id="rId9"/>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A4C4E" w14:textId="77777777" w:rsidR="00C937E8" w:rsidRDefault="00C937E8" w:rsidP="001D6561">
      <w:pPr>
        <w:spacing w:after="0" w:line="240" w:lineRule="auto"/>
      </w:pPr>
      <w:r>
        <w:separator/>
      </w:r>
    </w:p>
  </w:endnote>
  <w:endnote w:type="continuationSeparator" w:id="0">
    <w:p w14:paraId="781EC06B" w14:textId="77777777" w:rsidR="00C937E8" w:rsidRDefault="00C937E8" w:rsidP="001D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ela Round">
    <w:altName w:val="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25178"/>
      <w:docPartObj>
        <w:docPartGallery w:val="Page Numbers (Bottom of Page)"/>
        <w:docPartUnique/>
      </w:docPartObj>
    </w:sdtPr>
    <w:sdtEndPr/>
    <w:sdtContent>
      <w:p w14:paraId="4A7A8775" w14:textId="47CF7F15" w:rsidR="001D6561" w:rsidRDefault="001D6561">
        <w:pPr>
          <w:pStyle w:val="Piedepgina"/>
          <w:jc w:val="right"/>
        </w:pPr>
        <w:r w:rsidRPr="005B61A9">
          <w:rPr>
            <w:rFonts w:ascii="Varela Round" w:hAnsi="Varela Round" w:cs="Varela Round" w:hint="cs"/>
            <w:b/>
            <w:bCs/>
          </w:rPr>
          <w:fldChar w:fldCharType="begin"/>
        </w:r>
        <w:r w:rsidRPr="005B61A9">
          <w:rPr>
            <w:rFonts w:ascii="Varela Round" w:hAnsi="Varela Round" w:cs="Varela Round" w:hint="cs"/>
            <w:b/>
            <w:bCs/>
          </w:rPr>
          <w:instrText>PAGE   \* MERGEFORMAT</w:instrText>
        </w:r>
        <w:r w:rsidRPr="005B61A9">
          <w:rPr>
            <w:rFonts w:ascii="Varela Round" w:hAnsi="Varela Round" w:cs="Varela Round" w:hint="cs"/>
            <w:b/>
            <w:bCs/>
          </w:rPr>
          <w:fldChar w:fldCharType="separate"/>
        </w:r>
        <w:r w:rsidRPr="005B61A9">
          <w:rPr>
            <w:rFonts w:ascii="Varela Round" w:hAnsi="Varela Round" w:cs="Varela Round" w:hint="cs"/>
            <w:b/>
            <w:bCs/>
            <w:lang w:val="es-ES"/>
          </w:rPr>
          <w:t>2</w:t>
        </w:r>
        <w:r w:rsidRPr="005B61A9">
          <w:rPr>
            <w:rFonts w:ascii="Varela Round" w:hAnsi="Varela Round" w:cs="Varela Round" w:hint="cs"/>
            <w:b/>
            <w:bCs/>
          </w:rPr>
          <w:fldChar w:fldCharType="end"/>
        </w:r>
      </w:p>
    </w:sdtContent>
  </w:sdt>
  <w:p w14:paraId="754EAEBD" w14:textId="77777777" w:rsidR="001D6561" w:rsidRDefault="001D65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B8F53" w14:textId="77777777" w:rsidR="00C937E8" w:rsidRDefault="00C937E8" w:rsidP="001D6561">
      <w:pPr>
        <w:spacing w:after="0" w:line="240" w:lineRule="auto"/>
      </w:pPr>
      <w:r>
        <w:separator/>
      </w:r>
    </w:p>
  </w:footnote>
  <w:footnote w:type="continuationSeparator" w:id="0">
    <w:p w14:paraId="62528CB9" w14:textId="77777777" w:rsidR="00C937E8" w:rsidRDefault="00C937E8" w:rsidP="001D6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21EC5" w14:textId="42A268E8" w:rsidR="00026507" w:rsidRDefault="00026507">
    <w:pPr>
      <w:pStyle w:val="Encabezado"/>
    </w:pPr>
    <w:r>
      <w:rPr>
        <w:rFonts w:ascii="Segoe UI" w:eastAsia="Times New Roman" w:hAnsi="Segoe UI" w:cs="Segoe UI"/>
        <w:noProof/>
        <w:sz w:val="18"/>
        <w:szCs w:val="18"/>
        <w:lang w:val="es-ES"/>
      </w:rPr>
      <w:drawing>
        <wp:inline distT="0" distB="0" distL="0" distR="0" wp14:anchorId="57E473A4" wp14:editId="0FD69EB5">
          <wp:extent cx="1828800" cy="623646"/>
          <wp:effectExtent l="0" t="0" r="0" b="508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4514" cy="629005"/>
                  </a:xfrm>
                  <a:prstGeom prst="rect">
                    <a:avLst/>
                  </a:prstGeom>
                </pic:spPr>
              </pic:pic>
            </a:graphicData>
          </a:graphic>
        </wp:inline>
      </w:drawing>
    </w:r>
  </w:p>
  <w:p w14:paraId="25247CB3" w14:textId="77777777" w:rsidR="00026507" w:rsidRDefault="000265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8290B"/>
    <w:multiLevelType w:val="hybridMultilevel"/>
    <w:tmpl w:val="94AE4002"/>
    <w:lvl w:ilvl="0" w:tplc="FA6EF068">
      <w:numFmt w:val="bullet"/>
      <w:lvlText w:val="-"/>
      <w:lvlJc w:val="left"/>
      <w:pPr>
        <w:ind w:left="720" w:hanging="360"/>
      </w:pPr>
      <w:rPr>
        <w:rFonts w:ascii="Segoe UI" w:eastAsia="Times New Roman" w:hAnsi="Segoe UI" w:cs="Segoe UI"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5522D"/>
    <w:multiLevelType w:val="hybridMultilevel"/>
    <w:tmpl w:val="8974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E3E6C"/>
    <w:multiLevelType w:val="hybridMultilevel"/>
    <w:tmpl w:val="B2E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73F05"/>
    <w:multiLevelType w:val="hybridMultilevel"/>
    <w:tmpl w:val="7154129A"/>
    <w:lvl w:ilvl="0" w:tplc="FA6EF068">
      <w:numFmt w:val="bullet"/>
      <w:lvlText w:val="-"/>
      <w:lvlJc w:val="left"/>
      <w:pPr>
        <w:ind w:left="720" w:hanging="360"/>
      </w:pPr>
      <w:rPr>
        <w:rFonts w:ascii="Segoe UI" w:eastAsia="Times New Roman" w:hAnsi="Segoe UI" w:cs="Segoe UI" w:hint="default"/>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3925513">
    <w:abstractNumId w:val="1"/>
  </w:num>
  <w:num w:numId="2" w16cid:durableId="1650162384">
    <w:abstractNumId w:val="3"/>
  </w:num>
  <w:num w:numId="3" w16cid:durableId="1120226731">
    <w:abstractNumId w:val="2"/>
  </w:num>
  <w:num w:numId="4" w16cid:durableId="39192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7E"/>
    <w:rsid w:val="00026507"/>
    <w:rsid w:val="000A2B3B"/>
    <w:rsid w:val="000D7361"/>
    <w:rsid w:val="00105CC5"/>
    <w:rsid w:val="001521B8"/>
    <w:rsid w:val="00187003"/>
    <w:rsid w:val="001C2E77"/>
    <w:rsid w:val="001C7D13"/>
    <w:rsid w:val="001D6561"/>
    <w:rsid w:val="00203333"/>
    <w:rsid w:val="002331C1"/>
    <w:rsid w:val="0035126A"/>
    <w:rsid w:val="003537A2"/>
    <w:rsid w:val="003E5384"/>
    <w:rsid w:val="004D72A1"/>
    <w:rsid w:val="004F43A0"/>
    <w:rsid w:val="0057206A"/>
    <w:rsid w:val="005A3637"/>
    <w:rsid w:val="005A3FAA"/>
    <w:rsid w:val="005A699A"/>
    <w:rsid w:val="005B26EE"/>
    <w:rsid w:val="005B61A9"/>
    <w:rsid w:val="00646297"/>
    <w:rsid w:val="00693B74"/>
    <w:rsid w:val="006A1E7E"/>
    <w:rsid w:val="00707A33"/>
    <w:rsid w:val="0079231A"/>
    <w:rsid w:val="007C6D62"/>
    <w:rsid w:val="00826E8A"/>
    <w:rsid w:val="0088336B"/>
    <w:rsid w:val="0088600A"/>
    <w:rsid w:val="008F7B3C"/>
    <w:rsid w:val="00906D95"/>
    <w:rsid w:val="00910E04"/>
    <w:rsid w:val="00912169"/>
    <w:rsid w:val="00912791"/>
    <w:rsid w:val="009A0610"/>
    <w:rsid w:val="009E7957"/>
    <w:rsid w:val="009F4F49"/>
    <w:rsid w:val="00A53171"/>
    <w:rsid w:val="00B22FAE"/>
    <w:rsid w:val="00B369C6"/>
    <w:rsid w:val="00BB6174"/>
    <w:rsid w:val="00BC0C2B"/>
    <w:rsid w:val="00BD10C4"/>
    <w:rsid w:val="00C27BE9"/>
    <w:rsid w:val="00C57E69"/>
    <w:rsid w:val="00C73E97"/>
    <w:rsid w:val="00C921DB"/>
    <w:rsid w:val="00C937E8"/>
    <w:rsid w:val="00D34173"/>
    <w:rsid w:val="00D6744D"/>
    <w:rsid w:val="00DA2B34"/>
    <w:rsid w:val="00DA5614"/>
    <w:rsid w:val="00DE3111"/>
    <w:rsid w:val="00DE471E"/>
    <w:rsid w:val="00E01B1F"/>
    <w:rsid w:val="00E65AA2"/>
    <w:rsid w:val="00E9347A"/>
    <w:rsid w:val="00E974A9"/>
    <w:rsid w:val="00EF7F3B"/>
    <w:rsid w:val="00F13E40"/>
    <w:rsid w:val="00F320F1"/>
    <w:rsid w:val="00F52A40"/>
    <w:rsid w:val="00F96D2E"/>
    <w:rsid w:val="00FB5916"/>
    <w:rsid w:val="00FC5F4E"/>
    <w:rsid w:val="00FF00C5"/>
    <w:rsid w:val="00FF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8E51"/>
  <w15:chartTrackingRefBased/>
  <w15:docId w15:val="{3946926A-204B-4D7E-AA8E-915A997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6A1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A1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Fuentedeprrafopredeter"/>
    <w:rsid w:val="006A1E7E"/>
  </w:style>
  <w:style w:type="character" w:customStyle="1" w:styleId="wacimageborder">
    <w:name w:val="wacimageborder"/>
    <w:basedOn w:val="Fuentedeprrafopredeter"/>
    <w:rsid w:val="006A1E7E"/>
  </w:style>
  <w:style w:type="character" w:customStyle="1" w:styleId="textrun">
    <w:name w:val="textrun"/>
    <w:basedOn w:val="Fuentedeprrafopredeter"/>
    <w:rsid w:val="006A1E7E"/>
  </w:style>
  <w:style w:type="character" w:customStyle="1" w:styleId="eop">
    <w:name w:val="eop"/>
    <w:basedOn w:val="Fuentedeprrafopredeter"/>
    <w:rsid w:val="006A1E7E"/>
  </w:style>
  <w:style w:type="character" w:customStyle="1" w:styleId="normaltextrun">
    <w:name w:val="normaltextrun"/>
    <w:basedOn w:val="Fuentedeprrafopredeter"/>
    <w:rsid w:val="006A1E7E"/>
  </w:style>
  <w:style w:type="character" w:styleId="Hipervnculo">
    <w:name w:val="Hyperlink"/>
    <w:basedOn w:val="Fuentedeprrafopredeter"/>
    <w:uiPriority w:val="99"/>
    <w:unhideWhenUsed/>
    <w:rsid w:val="006A1E7E"/>
    <w:rPr>
      <w:color w:val="0000FF"/>
      <w:u w:val="single"/>
    </w:rPr>
  </w:style>
  <w:style w:type="character" w:styleId="Hipervnculovisitado">
    <w:name w:val="FollowedHyperlink"/>
    <w:basedOn w:val="Fuentedeprrafopredeter"/>
    <w:uiPriority w:val="99"/>
    <w:semiHidden/>
    <w:unhideWhenUsed/>
    <w:rsid w:val="006A1E7E"/>
    <w:rPr>
      <w:color w:val="800080"/>
      <w:u w:val="single"/>
    </w:rPr>
  </w:style>
  <w:style w:type="character" w:customStyle="1" w:styleId="tabrun">
    <w:name w:val="tabrun"/>
    <w:basedOn w:val="Fuentedeprrafopredeter"/>
    <w:rsid w:val="006A1E7E"/>
  </w:style>
  <w:style w:type="character" w:customStyle="1" w:styleId="tabchar">
    <w:name w:val="tabchar"/>
    <w:basedOn w:val="Fuentedeprrafopredeter"/>
    <w:rsid w:val="006A1E7E"/>
  </w:style>
  <w:style w:type="character" w:customStyle="1" w:styleId="tableaderchars">
    <w:name w:val="tableaderchars"/>
    <w:basedOn w:val="Fuentedeprrafopredeter"/>
    <w:rsid w:val="006A1E7E"/>
  </w:style>
  <w:style w:type="paragraph" w:styleId="Prrafodelista">
    <w:name w:val="List Paragraph"/>
    <w:basedOn w:val="Normal"/>
    <w:uiPriority w:val="34"/>
    <w:qFormat/>
    <w:rsid w:val="00693B74"/>
    <w:pPr>
      <w:ind w:left="720"/>
      <w:contextualSpacing/>
    </w:pPr>
  </w:style>
  <w:style w:type="character" w:styleId="Textoennegrita">
    <w:name w:val="Strong"/>
    <w:basedOn w:val="Fuentedeprrafopredeter"/>
    <w:uiPriority w:val="22"/>
    <w:qFormat/>
    <w:rsid w:val="00693B74"/>
    <w:rPr>
      <w:b/>
      <w:bCs/>
    </w:rPr>
  </w:style>
  <w:style w:type="paragraph" w:styleId="Encabezado">
    <w:name w:val="header"/>
    <w:basedOn w:val="Normal"/>
    <w:link w:val="EncabezadoCar"/>
    <w:uiPriority w:val="99"/>
    <w:unhideWhenUsed/>
    <w:rsid w:val="001D65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561"/>
  </w:style>
  <w:style w:type="paragraph" w:styleId="Piedepgina">
    <w:name w:val="footer"/>
    <w:basedOn w:val="Normal"/>
    <w:link w:val="PiedepginaCar"/>
    <w:uiPriority w:val="99"/>
    <w:unhideWhenUsed/>
    <w:rsid w:val="001D65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561"/>
  </w:style>
  <w:style w:type="character" w:styleId="Mencinsinresolver">
    <w:name w:val="Unresolved Mention"/>
    <w:basedOn w:val="Fuentedeprrafopredeter"/>
    <w:uiPriority w:val="99"/>
    <w:semiHidden/>
    <w:unhideWhenUsed/>
    <w:rsid w:val="00B36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7443">
      <w:bodyDiv w:val="1"/>
      <w:marLeft w:val="0"/>
      <w:marRight w:val="0"/>
      <w:marTop w:val="0"/>
      <w:marBottom w:val="0"/>
      <w:divBdr>
        <w:top w:val="none" w:sz="0" w:space="0" w:color="auto"/>
        <w:left w:val="none" w:sz="0" w:space="0" w:color="auto"/>
        <w:bottom w:val="none" w:sz="0" w:space="0" w:color="auto"/>
        <w:right w:val="none" w:sz="0" w:space="0" w:color="auto"/>
      </w:divBdr>
      <w:divsChild>
        <w:div w:id="2138135383">
          <w:marLeft w:val="0"/>
          <w:marRight w:val="0"/>
          <w:marTop w:val="0"/>
          <w:marBottom w:val="0"/>
          <w:divBdr>
            <w:top w:val="none" w:sz="0" w:space="0" w:color="auto"/>
            <w:left w:val="none" w:sz="0" w:space="0" w:color="auto"/>
            <w:bottom w:val="none" w:sz="0" w:space="0" w:color="auto"/>
            <w:right w:val="none" w:sz="0" w:space="0" w:color="auto"/>
          </w:divBdr>
        </w:div>
        <w:div w:id="706610952">
          <w:marLeft w:val="0"/>
          <w:marRight w:val="0"/>
          <w:marTop w:val="0"/>
          <w:marBottom w:val="0"/>
          <w:divBdr>
            <w:top w:val="none" w:sz="0" w:space="0" w:color="auto"/>
            <w:left w:val="none" w:sz="0" w:space="0" w:color="auto"/>
            <w:bottom w:val="none" w:sz="0" w:space="0" w:color="auto"/>
            <w:right w:val="none" w:sz="0" w:space="0" w:color="auto"/>
          </w:divBdr>
        </w:div>
        <w:div w:id="1206138718">
          <w:marLeft w:val="0"/>
          <w:marRight w:val="0"/>
          <w:marTop w:val="0"/>
          <w:marBottom w:val="0"/>
          <w:divBdr>
            <w:top w:val="none" w:sz="0" w:space="0" w:color="auto"/>
            <w:left w:val="none" w:sz="0" w:space="0" w:color="auto"/>
            <w:bottom w:val="none" w:sz="0" w:space="0" w:color="auto"/>
            <w:right w:val="none" w:sz="0" w:space="0" w:color="auto"/>
          </w:divBdr>
        </w:div>
        <w:div w:id="422842974">
          <w:marLeft w:val="0"/>
          <w:marRight w:val="0"/>
          <w:marTop w:val="0"/>
          <w:marBottom w:val="0"/>
          <w:divBdr>
            <w:top w:val="none" w:sz="0" w:space="0" w:color="auto"/>
            <w:left w:val="none" w:sz="0" w:space="0" w:color="auto"/>
            <w:bottom w:val="none" w:sz="0" w:space="0" w:color="auto"/>
            <w:right w:val="none" w:sz="0" w:space="0" w:color="auto"/>
          </w:divBdr>
        </w:div>
        <w:div w:id="719132001">
          <w:marLeft w:val="0"/>
          <w:marRight w:val="0"/>
          <w:marTop w:val="0"/>
          <w:marBottom w:val="0"/>
          <w:divBdr>
            <w:top w:val="none" w:sz="0" w:space="0" w:color="auto"/>
            <w:left w:val="none" w:sz="0" w:space="0" w:color="auto"/>
            <w:bottom w:val="none" w:sz="0" w:space="0" w:color="auto"/>
            <w:right w:val="none" w:sz="0" w:space="0" w:color="auto"/>
          </w:divBdr>
        </w:div>
        <w:div w:id="1036077004">
          <w:marLeft w:val="0"/>
          <w:marRight w:val="0"/>
          <w:marTop w:val="0"/>
          <w:marBottom w:val="0"/>
          <w:divBdr>
            <w:top w:val="none" w:sz="0" w:space="0" w:color="auto"/>
            <w:left w:val="none" w:sz="0" w:space="0" w:color="auto"/>
            <w:bottom w:val="none" w:sz="0" w:space="0" w:color="auto"/>
            <w:right w:val="none" w:sz="0" w:space="0" w:color="auto"/>
          </w:divBdr>
        </w:div>
        <w:div w:id="2012440001">
          <w:marLeft w:val="0"/>
          <w:marRight w:val="0"/>
          <w:marTop w:val="0"/>
          <w:marBottom w:val="0"/>
          <w:divBdr>
            <w:top w:val="none" w:sz="0" w:space="0" w:color="auto"/>
            <w:left w:val="none" w:sz="0" w:space="0" w:color="auto"/>
            <w:bottom w:val="none" w:sz="0" w:space="0" w:color="auto"/>
            <w:right w:val="none" w:sz="0" w:space="0" w:color="auto"/>
          </w:divBdr>
        </w:div>
        <w:div w:id="866865825">
          <w:marLeft w:val="0"/>
          <w:marRight w:val="0"/>
          <w:marTop w:val="0"/>
          <w:marBottom w:val="0"/>
          <w:divBdr>
            <w:top w:val="none" w:sz="0" w:space="0" w:color="auto"/>
            <w:left w:val="none" w:sz="0" w:space="0" w:color="auto"/>
            <w:bottom w:val="none" w:sz="0" w:space="0" w:color="auto"/>
            <w:right w:val="none" w:sz="0" w:space="0" w:color="auto"/>
          </w:divBdr>
        </w:div>
        <w:div w:id="88501895">
          <w:marLeft w:val="0"/>
          <w:marRight w:val="0"/>
          <w:marTop w:val="0"/>
          <w:marBottom w:val="0"/>
          <w:divBdr>
            <w:top w:val="none" w:sz="0" w:space="0" w:color="auto"/>
            <w:left w:val="none" w:sz="0" w:space="0" w:color="auto"/>
            <w:bottom w:val="none" w:sz="0" w:space="0" w:color="auto"/>
            <w:right w:val="none" w:sz="0" w:space="0" w:color="auto"/>
          </w:divBdr>
        </w:div>
        <w:div w:id="1278835493">
          <w:marLeft w:val="0"/>
          <w:marRight w:val="0"/>
          <w:marTop w:val="0"/>
          <w:marBottom w:val="0"/>
          <w:divBdr>
            <w:top w:val="none" w:sz="0" w:space="0" w:color="auto"/>
            <w:left w:val="none" w:sz="0" w:space="0" w:color="auto"/>
            <w:bottom w:val="none" w:sz="0" w:space="0" w:color="auto"/>
            <w:right w:val="none" w:sz="0" w:space="0" w:color="auto"/>
          </w:divBdr>
        </w:div>
        <w:div w:id="1481537707">
          <w:marLeft w:val="0"/>
          <w:marRight w:val="0"/>
          <w:marTop w:val="0"/>
          <w:marBottom w:val="0"/>
          <w:divBdr>
            <w:top w:val="none" w:sz="0" w:space="0" w:color="auto"/>
            <w:left w:val="none" w:sz="0" w:space="0" w:color="auto"/>
            <w:bottom w:val="none" w:sz="0" w:space="0" w:color="auto"/>
            <w:right w:val="none" w:sz="0" w:space="0" w:color="auto"/>
          </w:divBdr>
        </w:div>
        <w:div w:id="1797329106">
          <w:marLeft w:val="0"/>
          <w:marRight w:val="0"/>
          <w:marTop w:val="0"/>
          <w:marBottom w:val="0"/>
          <w:divBdr>
            <w:top w:val="none" w:sz="0" w:space="0" w:color="auto"/>
            <w:left w:val="none" w:sz="0" w:space="0" w:color="auto"/>
            <w:bottom w:val="none" w:sz="0" w:space="0" w:color="auto"/>
            <w:right w:val="none" w:sz="0" w:space="0" w:color="auto"/>
          </w:divBdr>
        </w:div>
        <w:div w:id="1701585784">
          <w:marLeft w:val="0"/>
          <w:marRight w:val="0"/>
          <w:marTop w:val="0"/>
          <w:marBottom w:val="0"/>
          <w:divBdr>
            <w:top w:val="none" w:sz="0" w:space="0" w:color="auto"/>
            <w:left w:val="none" w:sz="0" w:space="0" w:color="auto"/>
            <w:bottom w:val="none" w:sz="0" w:space="0" w:color="auto"/>
            <w:right w:val="none" w:sz="0" w:space="0" w:color="auto"/>
          </w:divBdr>
        </w:div>
        <w:div w:id="1205753885">
          <w:marLeft w:val="0"/>
          <w:marRight w:val="0"/>
          <w:marTop w:val="0"/>
          <w:marBottom w:val="0"/>
          <w:divBdr>
            <w:top w:val="none" w:sz="0" w:space="0" w:color="auto"/>
            <w:left w:val="none" w:sz="0" w:space="0" w:color="auto"/>
            <w:bottom w:val="none" w:sz="0" w:space="0" w:color="auto"/>
            <w:right w:val="none" w:sz="0" w:space="0" w:color="auto"/>
          </w:divBdr>
        </w:div>
        <w:div w:id="1847864781">
          <w:marLeft w:val="0"/>
          <w:marRight w:val="0"/>
          <w:marTop w:val="0"/>
          <w:marBottom w:val="0"/>
          <w:divBdr>
            <w:top w:val="none" w:sz="0" w:space="0" w:color="auto"/>
            <w:left w:val="none" w:sz="0" w:space="0" w:color="auto"/>
            <w:bottom w:val="none" w:sz="0" w:space="0" w:color="auto"/>
            <w:right w:val="none" w:sz="0" w:space="0" w:color="auto"/>
          </w:divBdr>
        </w:div>
        <w:div w:id="622855468">
          <w:marLeft w:val="0"/>
          <w:marRight w:val="0"/>
          <w:marTop w:val="0"/>
          <w:marBottom w:val="0"/>
          <w:divBdr>
            <w:top w:val="none" w:sz="0" w:space="0" w:color="auto"/>
            <w:left w:val="none" w:sz="0" w:space="0" w:color="auto"/>
            <w:bottom w:val="none" w:sz="0" w:space="0" w:color="auto"/>
            <w:right w:val="none" w:sz="0" w:space="0" w:color="auto"/>
          </w:divBdr>
        </w:div>
        <w:div w:id="1958442310">
          <w:marLeft w:val="0"/>
          <w:marRight w:val="0"/>
          <w:marTop w:val="0"/>
          <w:marBottom w:val="0"/>
          <w:divBdr>
            <w:top w:val="none" w:sz="0" w:space="0" w:color="auto"/>
            <w:left w:val="none" w:sz="0" w:space="0" w:color="auto"/>
            <w:bottom w:val="none" w:sz="0" w:space="0" w:color="auto"/>
            <w:right w:val="none" w:sz="0" w:space="0" w:color="auto"/>
          </w:divBdr>
        </w:div>
        <w:div w:id="839276175">
          <w:marLeft w:val="0"/>
          <w:marRight w:val="0"/>
          <w:marTop w:val="0"/>
          <w:marBottom w:val="0"/>
          <w:divBdr>
            <w:top w:val="none" w:sz="0" w:space="0" w:color="auto"/>
            <w:left w:val="none" w:sz="0" w:space="0" w:color="auto"/>
            <w:bottom w:val="none" w:sz="0" w:space="0" w:color="auto"/>
            <w:right w:val="none" w:sz="0" w:space="0" w:color="auto"/>
          </w:divBdr>
        </w:div>
        <w:div w:id="1020744235">
          <w:marLeft w:val="0"/>
          <w:marRight w:val="0"/>
          <w:marTop w:val="0"/>
          <w:marBottom w:val="0"/>
          <w:divBdr>
            <w:top w:val="none" w:sz="0" w:space="0" w:color="auto"/>
            <w:left w:val="none" w:sz="0" w:space="0" w:color="auto"/>
            <w:bottom w:val="none" w:sz="0" w:space="0" w:color="auto"/>
            <w:right w:val="none" w:sz="0" w:space="0" w:color="auto"/>
          </w:divBdr>
        </w:div>
        <w:div w:id="1619216550">
          <w:marLeft w:val="0"/>
          <w:marRight w:val="0"/>
          <w:marTop w:val="0"/>
          <w:marBottom w:val="0"/>
          <w:divBdr>
            <w:top w:val="none" w:sz="0" w:space="0" w:color="auto"/>
            <w:left w:val="none" w:sz="0" w:space="0" w:color="auto"/>
            <w:bottom w:val="none" w:sz="0" w:space="0" w:color="auto"/>
            <w:right w:val="none" w:sz="0" w:space="0" w:color="auto"/>
          </w:divBdr>
        </w:div>
        <w:div w:id="738403191">
          <w:marLeft w:val="0"/>
          <w:marRight w:val="0"/>
          <w:marTop w:val="0"/>
          <w:marBottom w:val="0"/>
          <w:divBdr>
            <w:top w:val="none" w:sz="0" w:space="0" w:color="auto"/>
            <w:left w:val="none" w:sz="0" w:space="0" w:color="auto"/>
            <w:bottom w:val="none" w:sz="0" w:space="0" w:color="auto"/>
            <w:right w:val="none" w:sz="0" w:space="0" w:color="auto"/>
          </w:divBdr>
        </w:div>
        <w:div w:id="525752327">
          <w:marLeft w:val="0"/>
          <w:marRight w:val="0"/>
          <w:marTop w:val="0"/>
          <w:marBottom w:val="0"/>
          <w:divBdr>
            <w:top w:val="none" w:sz="0" w:space="0" w:color="auto"/>
            <w:left w:val="none" w:sz="0" w:space="0" w:color="auto"/>
            <w:bottom w:val="none" w:sz="0" w:space="0" w:color="auto"/>
            <w:right w:val="none" w:sz="0" w:space="0" w:color="auto"/>
          </w:divBdr>
        </w:div>
        <w:div w:id="619804162">
          <w:marLeft w:val="0"/>
          <w:marRight w:val="0"/>
          <w:marTop w:val="0"/>
          <w:marBottom w:val="0"/>
          <w:divBdr>
            <w:top w:val="none" w:sz="0" w:space="0" w:color="auto"/>
            <w:left w:val="none" w:sz="0" w:space="0" w:color="auto"/>
            <w:bottom w:val="none" w:sz="0" w:space="0" w:color="auto"/>
            <w:right w:val="none" w:sz="0" w:space="0" w:color="auto"/>
          </w:divBdr>
        </w:div>
        <w:div w:id="1484272618">
          <w:marLeft w:val="0"/>
          <w:marRight w:val="0"/>
          <w:marTop w:val="0"/>
          <w:marBottom w:val="0"/>
          <w:divBdr>
            <w:top w:val="none" w:sz="0" w:space="0" w:color="auto"/>
            <w:left w:val="none" w:sz="0" w:space="0" w:color="auto"/>
            <w:bottom w:val="none" w:sz="0" w:space="0" w:color="auto"/>
            <w:right w:val="none" w:sz="0" w:space="0" w:color="auto"/>
          </w:divBdr>
        </w:div>
        <w:div w:id="485628362">
          <w:marLeft w:val="0"/>
          <w:marRight w:val="0"/>
          <w:marTop w:val="0"/>
          <w:marBottom w:val="0"/>
          <w:divBdr>
            <w:top w:val="none" w:sz="0" w:space="0" w:color="auto"/>
            <w:left w:val="none" w:sz="0" w:space="0" w:color="auto"/>
            <w:bottom w:val="none" w:sz="0" w:space="0" w:color="auto"/>
            <w:right w:val="none" w:sz="0" w:space="0" w:color="auto"/>
          </w:divBdr>
        </w:div>
        <w:div w:id="1925340610">
          <w:marLeft w:val="0"/>
          <w:marRight w:val="0"/>
          <w:marTop w:val="0"/>
          <w:marBottom w:val="0"/>
          <w:divBdr>
            <w:top w:val="none" w:sz="0" w:space="0" w:color="auto"/>
            <w:left w:val="none" w:sz="0" w:space="0" w:color="auto"/>
            <w:bottom w:val="none" w:sz="0" w:space="0" w:color="auto"/>
            <w:right w:val="none" w:sz="0" w:space="0" w:color="auto"/>
          </w:divBdr>
        </w:div>
        <w:div w:id="249629007">
          <w:marLeft w:val="0"/>
          <w:marRight w:val="0"/>
          <w:marTop w:val="0"/>
          <w:marBottom w:val="0"/>
          <w:divBdr>
            <w:top w:val="none" w:sz="0" w:space="0" w:color="auto"/>
            <w:left w:val="none" w:sz="0" w:space="0" w:color="auto"/>
            <w:bottom w:val="none" w:sz="0" w:space="0" w:color="auto"/>
            <w:right w:val="none" w:sz="0" w:space="0" w:color="auto"/>
          </w:divBdr>
        </w:div>
        <w:div w:id="786586738">
          <w:marLeft w:val="0"/>
          <w:marRight w:val="0"/>
          <w:marTop w:val="0"/>
          <w:marBottom w:val="0"/>
          <w:divBdr>
            <w:top w:val="none" w:sz="0" w:space="0" w:color="auto"/>
            <w:left w:val="none" w:sz="0" w:space="0" w:color="auto"/>
            <w:bottom w:val="none" w:sz="0" w:space="0" w:color="auto"/>
            <w:right w:val="none" w:sz="0" w:space="0" w:color="auto"/>
          </w:divBdr>
        </w:div>
        <w:div w:id="464468716">
          <w:marLeft w:val="0"/>
          <w:marRight w:val="0"/>
          <w:marTop w:val="0"/>
          <w:marBottom w:val="0"/>
          <w:divBdr>
            <w:top w:val="none" w:sz="0" w:space="0" w:color="auto"/>
            <w:left w:val="none" w:sz="0" w:space="0" w:color="auto"/>
            <w:bottom w:val="none" w:sz="0" w:space="0" w:color="auto"/>
            <w:right w:val="none" w:sz="0" w:space="0" w:color="auto"/>
          </w:divBdr>
        </w:div>
        <w:div w:id="28921935">
          <w:marLeft w:val="0"/>
          <w:marRight w:val="0"/>
          <w:marTop w:val="0"/>
          <w:marBottom w:val="0"/>
          <w:divBdr>
            <w:top w:val="none" w:sz="0" w:space="0" w:color="auto"/>
            <w:left w:val="none" w:sz="0" w:space="0" w:color="auto"/>
            <w:bottom w:val="none" w:sz="0" w:space="0" w:color="auto"/>
            <w:right w:val="none" w:sz="0" w:space="0" w:color="auto"/>
          </w:divBdr>
        </w:div>
        <w:div w:id="206336199">
          <w:marLeft w:val="0"/>
          <w:marRight w:val="0"/>
          <w:marTop w:val="0"/>
          <w:marBottom w:val="0"/>
          <w:divBdr>
            <w:top w:val="none" w:sz="0" w:space="0" w:color="auto"/>
            <w:left w:val="none" w:sz="0" w:space="0" w:color="auto"/>
            <w:bottom w:val="none" w:sz="0" w:space="0" w:color="auto"/>
            <w:right w:val="none" w:sz="0" w:space="0" w:color="auto"/>
          </w:divBdr>
        </w:div>
        <w:div w:id="505365194">
          <w:marLeft w:val="0"/>
          <w:marRight w:val="0"/>
          <w:marTop w:val="0"/>
          <w:marBottom w:val="0"/>
          <w:divBdr>
            <w:top w:val="none" w:sz="0" w:space="0" w:color="auto"/>
            <w:left w:val="none" w:sz="0" w:space="0" w:color="auto"/>
            <w:bottom w:val="none" w:sz="0" w:space="0" w:color="auto"/>
            <w:right w:val="none" w:sz="0" w:space="0" w:color="auto"/>
          </w:divBdr>
        </w:div>
        <w:div w:id="1667513488">
          <w:marLeft w:val="0"/>
          <w:marRight w:val="0"/>
          <w:marTop w:val="0"/>
          <w:marBottom w:val="0"/>
          <w:divBdr>
            <w:top w:val="none" w:sz="0" w:space="0" w:color="auto"/>
            <w:left w:val="none" w:sz="0" w:space="0" w:color="auto"/>
            <w:bottom w:val="none" w:sz="0" w:space="0" w:color="auto"/>
            <w:right w:val="none" w:sz="0" w:space="0" w:color="auto"/>
          </w:divBdr>
        </w:div>
        <w:div w:id="2039235717">
          <w:marLeft w:val="0"/>
          <w:marRight w:val="0"/>
          <w:marTop w:val="0"/>
          <w:marBottom w:val="0"/>
          <w:divBdr>
            <w:top w:val="none" w:sz="0" w:space="0" w:color="auto"/>
            <w:left w:val="none" w:sz="0" w:space="0" w:color="auto"/>
            <w:bottom w:val="none" w:sz="0" w:space="0" w:color="auto"/>
            <w:right w:val="none" w:sz="0" w:space="0" w:color="auto"/>
          </w:divBdr>
        </w:div>
        <w:div w:id="1340885619">
          <w:marLeft w:val="0"/>
          <w:marRight w:val="0"/>
          <w:marTop w:val="0"/>
          <w:marBottom w:val="0"/>
          <w:divBdr>
            <w:top w:val="none" w:sz="0" w:space="0" w:color="auto"/>
            <w:left w:val="none" w:sz="0" w:space="0" w:color="auto"/>
            <w:bottom w:val="none" w:sz="0" w:space="0" w:color="auto"/>
            <w:right w:val="none" w:sz="0" w:space="0" w:color="auto"/>
          </w:divBdr>
        </w:div>
        <w:div w:id="1117798017">
          <w:marLeft w:val="0"/>
          <w:marRight w:val="0"/>
          <w:marTop w:val="0"/>
          <w:marBottom w:val="0"/>
          <w:divBdr>
            <w:top w:val="none" w:sz="0" w:space="0" w:color="auto"/>
            <w:left w:val="none" w:sz="0" w:space="0" w:color="auto"/>
            <w:bottom w:val="none" w:sz="0" w:space="0" w:color="auto"/>
            <w:right w:val="none" w:sz="0" w:space="0" w:color="auto"/>
          </w:divBdr>
        </w:div>
        <w:div w:id="1937862153">
          <w:marLeft w:val="0"/>
          <w:marRight w:val="0"/>
          <w:marTop w:val="0"/>
          <w:marBottom w:val="0"/>
          <w:divBdr>
            <w:top w:val="none" w:sz="0" w:space="0" w:color="auto"/>
            <w:left w:val="none" w:sz="0" w:space="0" w:color="auto"/>
            <w:bottom w:val="none" w:sz="0" w:space="0" w:color="auto"/>
            <w:right w:val="none" w:sz="0" w:space="0" w:color="auto"/>
          </w:divBdr>
        </w:div>
        <w:div w:id="1830056057">
          <w:marLeft w:val="0"/>
          <w:marRight w:val="0"/>
          <w:marTop w:val="0"/>
          <w:marBottom w:val="0"/>
          <w:divBdr>
            <w:top w:val="none" w:sz="0" w:space="0" w:color="auto"/>
            <w:left w:val="none" w:sz="0" w:space="0" w:color="auto"/>
            <w:bottom w:val="none" w:sz="0" w:space="0" w:color="auto"/>
            <w:right w:val="none" w:sz="0" w:space="0" w:color="auto"/>
          </w:divBdr>
        </w:div>
        <w:div w:id="201947136">
          <w:marLeft w:val="0"/>
          <w:marRight w:val="0"/>
          <w:marTop w:val="0"/>
          <w:marBottom w:val="0"/>
          <w:divBdr>
            <w:top w:val="none" w:sz="0" w:space="0" w:color="auto"/>
            <w:left w:val="none" w:sz="0" w:space="0" w:color="auto"/>
            <w:bottom w:val="none" w:sz="0" w:space="0" w:color="auto"/>
            <w:right w:val="none" w:sz="0" w:space="0" w:color="auto"/>
          </w:divBdr>
        </w:div>
        <w:div w:id="1337263935">
          <w:marLeft w:val="0"/>
          <w:marRight w:val="0"/>
          <w:marTop w:val="0"/>
          <w:marBottom w:val="0"/>
          <w:divBdr>
            <w:top w:val="none" w:sz="0" w:space="0" w:color="auto"/>
            <w:left w:val="none" w:sz="0" w:space="0" w:color="auto"/>
            <w:bottom w:val="none" w:sz="0" w:space="0" w:color="auto"/>
            <w:right w:val="none" w:sz="0" w:space="0" w:color="auto"/>
          </w:divBdr>
        </w:div>
        <w:div w:id="2012441217">
          <w:marLeft w:val="0"/>
          <w:marRight w:val="0"/>
          <w:marTop w:val="0"/>
          <w:marBottom w:val="0"/>
          <w:divBdr>
            <w:top w:val="none" w:sz="0" w:space="0" w:color="auto"/>
            <w:left w:val="none" w:sz="0" w:space="0" w:color="auto"/>
            <w:bottom w:val="none" w:sz="0" w:space="0" w:color="auto"/>
            <w:right w:val="none" w:sz="0" w:space="0" w:color="auto"/>
          </w:divBdr>
        </w:div>
        <w:div w:id="2014868135">
          <w:marLeft w:val="0"/>
          <w:marRight w:val="0"/>
          <w:marTop w:val="0"/>
          <w:marBottom w:val="0"/>
          <w:divBdr>
            <w:top w:val="none" w:sz="0" w:space="0" w:color="auto"/>
            <w:left w:val="none" w:sz="0" w:space="0" w:color="auto"/>
            <w:bottom w:val="none" w:sz="0" w:space="0" w:color="auto"/>
            <w:right w:val="none" w:sz="0" w:space="0" w:color="auto"/>
          </w:divBdr>
        </w:div>
        <w:div w:id="253823659">
          <w:marLeft w:val="0"/>
          <w:marRight w:val="0"/>
          <w:marTop w:val="0"/>
          <w:marBottom w:val="0"/>
          <w:divBdr>
            <w:top w:val="none" w:sz="0" w:space="0" w:color="auto"/>
            <w:left w:val="none" w:sz="0" w:space="0" w:color="auto"/>
            <w:bottom w:val="none" w:sz="0" w:space="0" w:color="auto"/>
            <w:right w:val="none" w:sz="0" w:space="0" w:color="auto"/>
          </w:divBdr>
        </w:div>
        <w:div w:id="1460805726">
          <w:marLeft w:val="0"/>
          <w:marRight w:val="0"/>
          <w:marTop w:val="0"/>
          <w:marBottom w:val="0"/>
          <w:divBdr>
            <w:top w:val="none" w:sz="0" w:space="0" w:color="auto"/>
            <w:left w:val="none" w:sz="0" w:space="0" w:color="auto"/>
            <w:bottom w:val="none" w:sz="0" w:space="0" w:color="auto"/>
            <w:right w:val="none" w:sz="0" w:space="0" w:color="auto"/>
          </w:divBdr>
        </w:div>
        <w:div w:id="1190490962">
          <w:marLeft w:val="0"/>
          <w:marRight w:val="0"/>
          <w:marTop w:val="0"/>
          <w:marBottom w:val="0"/>
          <w:divBdr>
            <w:top w:val="none" w:sz="0" w:space="0" w:color="auto"/>
            <w:left w:val="none" w:sz="0" w:space="0" w:color="auto"/>
            <w:bottom w:val="none" w:sz="0" w:space="0" w:color="auto"/>
            <w:right w:val="none" w:sz="0" w:space="0" w:color="auto"/>
          </w:divBdr>
        </w:div>
        <w:div w:id="890651702">
          <w:marLeft w:val="0"/>
          <w:marRight w:val="0"/>
          <w:marTop w:val="0"/>
          <w:marBottom w:val="0"/>
          <w:divBdr>
            <w:top w:val="none" w:sz="0" w:space="0" w:color="auto"/>
            <w:left w:val="none" w:sz="0" w:space="0" w:color="auto"/>
            <w:bottom w:val="none" w:sz="0" w:space="0" w:color="auto"/>
            <w:right w:val="none" w:sz="0" w:space="0" w:color="auto"/>
          </w:divBdr>
        </w:div>
        <w:div w:id="1748306349">
          <w:marLeft w:val="0"/>
          <w:marRight w:val="0"/>
          <w:marTop w:val="0"/>
          <w:marBottom w:val="0"/>
          <w:divBdr>
            <w:top w:val="none" w:sz="0" w:space="0" w:color="auto"/>
            <w:left w:val="none" w:sz="0" w:space="0" w:color="auto"/>
            <w:bottom w:val="none" w:sz="0" w:space="0" w:color="auto"/>
            <w:right w:val="none" w:sz="0" w:space="0" w:color="auto"/>
          </w:divBdr>
        </w:div>
        <w:div w:id="1157846660">
          <w:marLeft w:val="0"/>
          <w:marRight w:val="0"/>
          <w:marTop w:val="0"/>
          <w:marBottom w:val="0"/>
          <w:divBdr>
            <w:top w:val="none" w:sz="0" w:space="0" w:color="auto"/>
            <w:left w:val="none" w:sz="0" w:space="0" w:color="auto"/>
            <w:bottom w:val="none" w:sz="0" w:space="0" w:color="auto"/>
            <w:right w:val="none" w:sz="0" w:space="0" w:color="auto"/>
          </w:divBdr>
        </w:div>
        <w:div w:id="734549487">
          <w:marLeft w:val="0"/>
          <w:marRight w:val="0"/>
          <w:marTop w:val="0"/>
          <w:marBottom w:val="0"/>
          <w:divBdr>
            <w:top w:val="none" w:sz="0" w:space="0" w:color="auto"/>
            <w:left w:val="none" w:sz="0" w:space="0" w:color="auto"/>
            <w:bottom w:val="none" w:sz="0" w:space="0" w:color="auto"/>
            <w:right w:val="none" w:sz="0" w:space="0" w:color="auto"/>
          </w:divBdr>
        </w:div>
        <w:div w:id="1374580801">
          <w:marLeft w:val="0"/>
          <w:marRight w:val="0"/>
          <w:marTop w:val="0"/>
          <w:marBottom w:val="0"/>
          <w:divBdr>
            <w:top w:val="none" w:sz="0" w:space="0" w:color="auto"/>
            <w:left w:val="none" w:sz="0" w:space="0" w:color="auto"/>
            <w:bottom w:val="none" w:sz="0" w:space="0" w:color="auto"/>
            <w:right w:val="none" w:sz="0" w:space="0" w:color="auto"/>
          </w:divBdr>
        </w:div>
        <w:div w:id="320432601">
          <w:marLeft w:val="0"/>
          <w:marRight w:val="0"/>
          <w:marTop w:val="0"/>
          <w:marBottom w:val="0"/>
          <w:divBdr>
            <w:top w:val="none" w:sz="0" w:space="0" w:color="auto"/>
            <w:left w:val="none" w:sz="0" w:space="0" w:color="auto"/>
            <w:bottom w:val="none" w:sz="0" w:space="0" w:color="auto"/>
            <w:right w:val="none" w:sz="0" w:space="0" w:color="auto"/>
          </w:divBdr>
        </w:div>
        <w:div w:id="1331375666">
          <w:marLeft w:val="0"/>
          <w:marRight w:val="0"/>
          <w:marTop w:val="0"/>
          <w:marBottom w:val="0"/>
          <w:divBdr>
            <w:top w:val="none" w:sz="0" w:space="0" w:color="auto"/>
            <w:left w:val="none" w:sz="0" w:space="0" w:color="auto"/>
            <w:bottom w:val="none" w:sz="0" w:space="0" w:color="auto"/>
            <w:right w:val="none" w:sz="0" w:space="0" w:color="auto"/>
          </w:divBdr>
        </w:div>
        <w:div w:id="1069041749">
          <w:marLeft w:val="0"/>
          <w:marRight w:val="0"/>
          <w:marTop w:val="0"/>
          <w:marBottom w:val="0"/>
          <w:divBdr>
            <w:top w:val="none" w:sz="0" w:space="0" w:color="auto"/>
            <w:left w:val="none" w:sz="0" w:space="0" w:color="auto"/>
            <w:bottom w:val="none" w:sz="0" w:space="0" w:color="auto"/>
            <w:right w:val="none" w:sz="0" w:space="0" w:color="auto"/>
          </w:divBdr>
        </w:div>
        <w:div w:id="9838447">
          <w:marLeft w:val="0"/>
          <w:marRight w:val="0"/>
          <w:marTop w:val="0"/>
          <w:marBottom w:val="0"/>
          <w:divBdr>
            <w:top w:val="none" w:sz="0" w:space="0" w:color="auto"/>
            <w:left w:val="none" w:sz="0" w:space="0" w:color="auto"/>
            <w:bottom w:val="none" w:sz="0" w:space="0" w:color="auto"/>
            <w:right w:val="none" w:sz="0" w:space="0" w:color="auto"/>
          </w:divBdr>
        </w:div>
        <w:div w:id="2041512194">
          <w:marLeft w:val="0"/>
          <w:marRight w:val="0"/>
          <w:marTop w:val="0"/>
          <w:marBottom w:val="0"/>
          <w:divBdr>
            <w:top w:val="none" w:sz="0" w:space="0" w:color="auto"/>
            <w:left w:val="none" w:sz="0" w:space="0" w:color="auto"/>
            <w:bottom w:val="none" w:sz="0" w:space="0" w:color="auto"/>
            <w:right w:val="none" w:sz="0" w:space="0" w:color="auto"/>
          </w:divBdr>
        </w:div>
        <w:div w:id="620455650">
          <w:marLeft w:val="0"/>
          <w:marRight w:val="0"/>
          <w:marTop w:val="0"/>
          <w:marBottom w:val="0"/>
          <w:divBdr>
            <w:top w:val="none" w:sz="0" w:space="0" w:color="auto"/>
            <w:left w:val="none" w:sz="0" w:space="0" w:color="auto"/>
            <w:bottom w:val="none" w:sz="0" w:space="0" w:color="auto"/>
            <w:right w:val="none" w:sz="0" w:space="0" w:color="auto"/>
          </w:divBdr>
        </w:div>
        <w:div w:id="451873304">
          <w:marLeft w:val="0"/>
          <w:marRight w:val="0"/>
          <w:marTop w:val="0"/>
          <w:marBottom w:val="0"/>
          <w:divBdr>
            <w:top w:val="none" w:sz="0" w:space="0" w:color="auto"/>
            <w:left w:val="none" w:sz="0" w:space="0" w:color="auto"/>
            <w:bottom w:val="none" w:sz="0" w:space="0" w:color="auto"/>
            <w:right w:val="none" w:sz="0" w:space="0" w:color="auto"/>
          </w:divBdr>
        </w:div>
        <w:div w:id="1275362556">
          <w:marLeft w:val="0"/>
          <w:marRight w:val="0"/>
          <w:marTop w:val="0"/>
          <w:marBottom w:val="0"/>
          <w:divBdr>
            <w:top w:val="none" w:sz="0" w:space="0" w:color="auto"/>
            <w:left w:val="none" w:sz="0" w:space="0" w:color="auto"/>
            <w:bottom w:val="none" w:sz="0" w:space="0" w:color="auto"/>
            <w:right w:val="none" w:sz="0" w:space="0" w:color="auto"/>
          </w:divBdr>
        </w:div>
        <w:div w:id="234240654">
          <w:marLeft w:val="0"/>
          <w:marRight w:val="0"/>
          <w:marTop w:val="0"/>
          <w:marBottom w:val="0"/>
          <w:divBdr>
            <w:top w:val="none" w:sz="0" w:space="0" w:color="auto"/>
            <w:left w:val="none" w:sz="0" w:space="0" w:color="auto"/>
            <w:bottom w:val="none" w:sz="0" w:space="0" w:color="auto"/>
            <w:right w:val="none" w:sz="0" w:space="0" w:color="auto"/>
          </w:divBdr>
        </w:div>
        <w:div w:id="1967422462">
          <w:marLeft w:val="0"/>
          <w:marRight w:val="0"/>
          <w:marTop w:val="0"/>
          <w:marBottom w:val="0"/>
          <w:divBdr>
            <w:top w:val="none" w:sz="0" w:space="0" w:color="auto"/>
            <w:left w:val="none" w:sz="0" w:space="0" w:color="auto"/>
            <w:bottom w:val="none" w:sz="0" w:space="0" w:color="auto"/>
            <w:right w:val="none" w:sz="0" w:space="0" w:color="auto"/>
          </w:divBdr>
        </w:div>
        <w:div w:id="1500736690">
          <w:marLeft w:val="0"/>
          <w:marRight w:val="0"/>
          <w:marTop w:val="0"/>
          <w:marBottom w:val="0"/>
          <w:divBdr>
            <w:top w:val="none" w:sz="0" w:space="0" w:color="auto"/>
            <w:left w:val="none" w:sz="0" w:space="0" w:color="auto"/>
            <w:bottom w:val="none" w:sz="0" w:space="0" w:color="auto"/>
            <w:right w:val="none" w:sz="0" w:space="0" w:color="auto"/>
          </w:divBdr>
        </w:div>
        <w:div w:id="266739696">
          <w:marLeft w:val="0"/>
          <w:marRight w:val="0"/>
          <w:marTop w:val="0"/>
          <w:marBottom w:val="0"/>
          <w:divBdr>
            <w:top w:val="none" w:sz="0" w:space="0" w:color="auto"/>
            <w:left w:val="none" w:sz="0" w:space="0" w:color="auto"/>
            <w:bottom w:val="none" w:sz="0" w:space="0" w:color="auto"/>
            <w:right w:val="none" w:sz="0" w:space="0" w:color="auto"/>
          </w:divBdr>
        </w:div>
        <w:div w:id="1542208674">
          <w:marLeft w:val="0"/>
          <w:marRight w:val="0"/>
          <w:marTop w:val="0"/>
          <w:marBottom w:val="0"/>
          <w:divBdr>
            <w:top w:val="none" w:sz="0" w:space="0" w:color="auto"/>
            <w:left w:val="none" w:sz="0" w:space="0" w:color="auto"/>
            <w:bottom w:val="none" w:sz="0" w:space="0" w:color="auto"/>
            <w:right w:val="none" w:sz="0" w:space="0" w:color="auto"/>
          </w:divBdr>
        </w:div>
        <w:div w:id="565576061">
          <w:marLeft w:val="0"/>
          <w:marRight w:val="0"/>
          <w:marTop w:val="0"/>
          <w:marBottom w:val="0"/>
          <w:divBdr>
            <w:top w:val="none" w:sz="0" w:space="0" w:color="auto"/>
            <w:left w:val="none" w:sz="0" w:space="0" w:color="auto"/>
            <w:bottom w:val="none" w:sz="0" w:space="0" w:color="auto"/>
            <w:right w:val="none" w:sz="0" w:space="0" w:color="auto"/>
          </w:divBdr>
        </w:div>
        <w:div w:id="367922319">
          <w:marLeft w:val="0"/>
          <w:marRight w:val="0"/>
          <w:marTop w:val="0"/>
          <w:marBottom w:val="0"/>
          <w:divBdr>
            <w:top w:val="none" w:sz="0" w:space="0" w:color="auto"/>
            <w:left w:val="none" w:sz="0" w:space="0" w:color="auto"/>
            <w:bottom w:val="none" w:sz="0" w:space="0" w:color="auto"/>
            <w:right w:val="none" w:sz="0" w:space="0" w:color="auto"/>
          </w:divBdr>
        </w:div>
        <w:div w:id="1405301761">
          <w:marLeft w:val="0"/>
          <w:marRight w:val="0"/>
          <w:marTop w:val="0"/>
          <w:marBottom w:val="0"/>
          <w:divBdr>
            <w:top w:val="none" w:sz="0" w:space="0" w:color="auto"/>
            <w:left w:val="none" w:sz="0" w:space="0" w:color="auto"/>
            <w:bottom w:val="none" w:sz="0" w:space="0" w:color="auto"/>
            <w:right w:val="none" w:sz="0" w:space="0" w:color="auto"/>
          </w:divBdr>
        </w:div>
        <w:div w:id="658655562">
          <w:marLeft w:val="0"/>
          <w:marRight w:val="0"/>
          <w:marTop w:val="0"/>
          <w:marBottom w:val="0"/>
          <w:divBdr>
            <w:top w:val="none" w:sz="0" w:space="0" w:color="auto"/>
            <w:left w:val="none" w:sz="0" w:space="0" w:color="auto"/>
            <w:bottom w:val="none" w:sz="0" w:space="0" w:color="auto"/>
            <w:right w:val="none" w:sz="0" w:space="0" w:color="auto"/>
          </w:divBdr>
        </w:div>
        <w:div w:id="1186478369">
          <w:marLeft w:val="0"/>
          <w:marRight w:val="0"/>
          <w:marTop w:val="0"/>
          <w:marBottom w:val="0"/>
          <w:divBdr>
            <w:top w:val="none" w:sz="0" w:space="0" w:color="auto"/>
            <w:left w:val="none" w:sz="0" w:space="0" w:color="auto"/>
            <w:bottom w:val="none" w:sz="0" w:space="0" w:color="auto"/>
            <w:right w:val="none" w:sz="0" w:space="0" w:color="auto"/>
          </w:divBdr>
        </w:div>
        <w:div w:id="1220895717">
          <w:marLeft w:val="0"/>
          <w:marRight w:val="0"/>
          <w:marTop w:val="0"/>
          <w:marBottom w:val="0"/>
          <w:divBdr>
            <w:top w:val="none" w:sz="0" w:space="0" w:color="auto"/>
            <w:left w:val="none" w:sz="0" w:space="0" w:color="auto"/>
            <w:bottom w:val="none" w:sz="0" w:space="0" w:color="auto"/>
            <w:right w:val="none" w:sz="0" w:space="0" w:color="auto"/>
          </w:divBdr>
        </w:div>
        <w:div w:id="1581721209">
          <w:marLeft w:val="0"/>
          <w:marRight w:val="0"/>
          <w:marTop w:val="0"/>
          <w:marBottom w:val="0"/>
          <w:divBdr>
            <w:top w:val="none" w:sz="0" w:space="0" w:color="auto"/>
            <w:left w:val="none" w:sz="0" w:space="0" w:color="auto"/>
            <w:bottom w:val="none" w:sz="0" w:space="0" w:color="auto"/>
            <w:right w:val="none" w:sz="0" w:space="0" w:color="auto"/>
          </w:divBdr>
        </w:div>
        <w:div w:id="2026589740">
          <w:marLeft w:val="0"/>
          <w:marRight w:val="0"/>
          <w:marTop w:val="0"/>
          <w:marBottom w:val="0"/>
          <w:divBdr>
            <w:top w:val="none" w:sz="0" w:space="0" w:color="auto"/>
            <w:left w:val="none" w:sz="0" w:space="0" w:color="auto"/>
            <w:bottom w:val="none" w:sz="0" w:space="0" w:color="auto"/>
            <w:right w:val="none" w:sz="0" w:space="0" w:color="auto"/>
          </w:divBdr>
        </w:div>
        <w:div w:id="2088336165">
          <w:marLeft w:val="0"/>
          <w:marRight w:val="0"/>
          <w:marTop w:val="0"/>
          <w:marBottom w:val="0"/>
          <w:divBdr>
            <w:top w:val="none" w:sz="0" w:space="0" w:color="auto"/>
            <w:left w:val="none" w:sz="0" w:space="0" w:color="auto"/>
            <w:bottom w:val="none" w:sz="0" w:space="0" w:color="auto"/>
            <w:right w:val="none" w:sz="0" w:space="0" w:color="auto"/>
          </w:divBdr>
        </w:div>
        <w:div w:id="1857769144">
          <w:marLeft w:val="0"/>
          <w:marRight w:val="0"/>
          <w:marTop w:val="0"/>
          <w:marBottom w:val="0"/>
          <w:divBdr>
            <w:top w:val="none" w:sz="0" w:space="0" w:color="auto"/>
            <w:left w:val="none" w:sz="0" w:space="0" w:color="auto"/>
            <w:bottom w:val="none" w:sz="0" w:space="0" w:color="auto"/>
            <w:right w:val="none" w:sz="0" w:space="0" w:color="auto"/>
          </w:divBdr>
        </w:div>
        <w:div w:id="354815466">
          <w:marLeft w:val="0"/>
          <w:marRight w:val="0"/>
          <w:marTop w:val="0"/>
          <w:marBottom w:val="0"/>
          <w:divBdr>
            <w:top w:val="none" w:sz="0" w:space="0" w:color="auto"/>
            <w:left w:val="none" w:sz="0" w:space="0" w:color="auto"/>
            <w:bottom w:val="none" w:sz="0" w:space="0" w:color="auto"/>
            <w:right w:val="none" w:sz="0" w:space="0" w:color="auto"/>
          </w:divBdr>
        </w:div>
        <w:div w:id="1341004994">
          <w:marLeft w:val="0"/>
          <w:marRight w:val="0"/>
          <w:marTop w:val="0"/>
          <w:marBottom w:val="0"/>
          <w:divBdr>
            <w:top w:val="none" w:sz="0" w:space="0" w:color="auto"/>
            <w:left w:val="none" w:sz="0" w:space="0" w:color="auto"/>
            <w:bottom w:val="none" w:sz="0" w:space="0" w:color="auto"/>
            <w:right w:val="none" w:sz="0" w:space="0" w:color="auto"/>
          </w:divBdr>
        </w:div>
        <w:div w:id="1270817672">
          <w:marLeft w:val="0"/>
          <w:marRight w:val="0"/>
          <w:marTop w:val="0"/>
          <w:marBottom w:val="0"/>
          <w:divBdr>
            <w:top w:val="none" w:sz="0" w:space="0" w:color="auto"/>
            <w:left w:val="none" w:sz="0" w:space="0" w:color="auto"/>
            <w:bottom w:val="none" w:sz="0" w:space="0" w:color="auto"/>
            <w:right w:val="none" w:sz="0" w:space="0" w:color="auto"/>
          </w:divBdr>
        </w:div>
        <w:div w:id="561142877">
          <w:marLeft w:val="0"/>
          <w:marRight w:val="0"/>
          <w:marTop w:val="0"/>
          <w:marBottom w:val="0"/>
          <w:divBdr>
            <w:top w:val="none" w:sz="0" w:space="0" w:color="auto"/>
            <w:left w:val="none" w:sz="0" w:space="0" w:color="auto"/>
            <w:bottom w:val="none" w:sz="0" w:space="0" w:color="auto"/>
            <w:right w:val="none" w:sz="0" w:space="0" w:color="auto"/>
          </w:divBdr>
        </w:div>
        <w:div w:id="50426109">
          <w:marLeft w:val="0"/>
          <w:marRight w:val="0"/>
          <w:marTop w:val="0"/>
          <w:marBottom w:val="0"/>
          <w:divBdr>
            <w:top w:val="none" w:sz="0" w:space="0" w:color="auto"/>
            <w:left w:val="none" w:sz="0" w:space="0" w:color="auto"/>
            <w:bottom w:val="none" w:sz="0" w:space="0" w:color="auto"/>
            <w:right w:val="none" w:sz="0" w:space="0" w:color="auto"/>
          </w:divBdr>
        </w:div>
        <w:div w:id="909001233">
          <w:marLeft w:val="0"/>
          <w:marRight w:val="0"/>
          <w:marTop w:val="0"/>
          <w:marBottom w:val="0"/>
          <w:divBdr>
            <w:top w:val="none" w:sz="0" w:space="0" w:color="auto"/>
            <w:left w:val="none" w:sz="0" w:space="0" w:color="auto"/>
            <w:bottom w:val="none" w:sz="0" w:space="0" w:color="auto"/>
            <w:right w:val="none" w:sz="0" w:space="0" w:color="auto"/>
          </w:divBdr>
        </w:div>
        <w:div w:id="756170920">
          <w:marLeft w:val="0"/>
          <w:marRight w:val="0"/>
          <w:marTop w:val="0"/>
          <w:marBottom w:val="0"/>
          <w:divBdr>
            <w:top w:val="none" w:sz="0" w:space="0" w:color="auto"/>
            <w:left w:val="none" w:sz="0" w:space="0" w:color="auto"/>
            <w:bottom w:val="none" w:sz="0" w:space="0" w:color="auto"/>
            <w:right w:val="none" w:sz="0" w:space="0" w:color="auto"/>
          </w:divBdr>
        </w:div>
        <w:div w:id="37357673">
          <w:marLeft w:val="0"/>
          <w:marRight w:val="0"/>
          <w:marTop w:val="0"/>
          <w:marBottom w:val="0"/>
          <w:divBdr>
            <w:top w:val="none" w:sz="0" w:space="0" w:color="auto"/>
            <w:left w:val="none" w:sz="0" w:space="0" w:color="auto"/>
            <w:bottom w:val="none" w:sz="0" w:space="0" w:color="auto"/>
            <w:right w:val="none" w:sz="0" w:space="0" w:color="auto"/>
          </w:divBdr>
        </w:div>
        <w:div w:id="514392142">
          <w:marLeft w:val="0"/>
          <w:marRight w:val="0"/>
          <w:marTop w:val="0"/>
          <w:marBottom w:val="0"/>
          <w:divBdr>
            <w:top w:val="none" w:sz="0" w:space="0" w:color="auto"/>
            <w:left w:val="none" w:sz="0" w:space="0" w:color="auto"/>
            <w:bottom w:val="none" w:sz="0" w:space="0" w:color="auto"/>
            <w:right w:val="none" w:sz="0" w:space="0" w:color="auto"/>
          </w:divBdr>
        </w:div>
        <w:div w:id="1052002658">
          <w:marLeft w:val="0"/>
          <w:marRight w:val="0"/>
          <w:marTop w:val="0"/>
          <w:marBottom w:val="0"/>
          <w:divBdr>
            <w:top w:val="none" w:sz="0" w:space="0" w:color="auto"/>
            <w:left w:val="none" w:sz="0" w:space="0" w:color="auto"/>
            <w:bottom w:val="none" w:sz="0" w:space="0" w:color="auto"/>
            <w:right w:val="none" w:sz="0" w:space="0" w:color="auto"/>
          </w:divBdr>
        </w:div>
        <w:div w:id="1172405289">
          <w:marLeft w:val="0"/>
          <w:marRight w:val="0"/>
          <w:marTop w:val="0"/>
          <w:marBottom w:val="0"/>
          <w:divBdr>
            <w:top w:val="none" w:sz="0" w:space="0" w:color="auto"/>
            <w:left w:val="none" w:sz="0" w:space="0" w:color="auto"/>
            <w:bottom w:val="none" w:sz="0" w:space="0" w:color="auto"/>
            <w:right w:val="none" w:sz="0" w:space="0" w:color="auto"/>
          </w:divBdr>
        </w:div>
        <w:div w:id="1728840615">
          <w:marLeft w:val="0"/>
          <w:marRight w:val="0"/>
          <w:marTop w:val="0"/>
          <w:marBottom w:val="0"/>
          <w:divBdr>
            <w:top w:val="none" w:sz="0" w:space="0" w:color="auto"/>
            <w:left w:val="none" w:sz="0" w:space="0" w:color="auto"/>
            <w:bottom w:val="none" w:sz="0" w:space="0" w:color="auto"/>
            <w:right w:val="none" w:sz="0" w:space="0" w:color="auto"/>
          </w:divBdr>
        </w:div>
        <w:div w:id="914360024">
          <w:marLeft w:val="0"/>
          <w:marRight w:val="0"/>
          <w:marTop w:val="0"/>
          <w:marBottom w:val="0"/>
          <w:divBdr>
            <w:top w:val="none" w:sz="0" w:space="0" w:color="auto"/>
            <w:left w:val="none" w:sz="0" w:space="0" w:color="auto"/>
            <w:bottom w:val="none" w:sz="0" w:space="0" w:color="auto"/>
            <w:right w:val="none" w:sz="0" w:space="0" w:color="auto"/>
          </w:divBdr>
        </w:div>
        <w:div w:id="145172615">
          <w:marLeft w:val="0"/>
          <w:marRight w:val="0"/>
          <w:marTop w:val="0"/>
          <w:marBottom w:val="0"/>
          <w:divBdr>
            <w:top w:val="none" w:sz="0" w:space="0" w:color="auto"/>
            <w:left w:val="none" w:sz="0" w:space="0" w:color="auto"/>
            <w:bottom w:val="none" w:sz="0" w:space="0" w:color="auto"/>
            <w:right w:val="none" w:sz="0" w:space="0" w:color="auto"/>
          </w:divBdr>
        </w:div>
        <w:div w:id="1203250870">
          <w:marLeft w:val="0"/>
          <w:marRight w:val="0"/>
          <w:marTop w:val="0"/>
          <w:marBottom w:val="0"/>
          <w:divBdr>
            <w:top w:val="none" w:sz="0" w:space="0" w:color="auto"/>
            <w:left w:val="none" w:sz="0" w:space="0" w:color="auto"/>
            <w:bottom w:val="none" w:sz="0" w:space="0" w:color="auto"/>
            <w:right w:val="none" w:sz="0" w:space="0" w:color="auto"/>
          </w:divBdr>
        </w:div>
        <w:div w:id="905653580">
          <w:marLeft w:val="0"/>
          <w:marRight w:val="0"/>
          <w:marTop w:val="0"/>
          <w:marBottom w:val="0"/>
          <w:divBdr>
            <w:top w:val="none" w:sz="0" w:space="0" w:color="auto"/>
            <w:left w:val="none" w:sz="0" w:space="0" w:color="auto"/>
            <w:bottom w:val="none" w:sz="0" w:space="0" w:color="auto"/>
            <w:right w:val="none" w:sz="0" w:space="0" w:color="auto"/>
          </w:divBdr>
        </w:div>
        <w:div w:id="1476876879">
          <w:marLeft w:val="0"/>
          <w:marRight w:val="0"/>
          <w:marTop w:val="0"/>
          <w:marBottom w:val="0"/>
          <w:divBdr>
            <w:top w:val="none" w:sz="0" w:space="0" w:color="auto"/>
            <w:left w:val="none" w:sz="0" w:space="0" w:color="auto"/>
            <w:bottom w:val="none" w:sz="0" w:space="0" w:color="auto"/>
            <w:right w:val="none" w:sz="0" w:space="0" w:color="auto"/>
          </w:divBdr>
        </w:div>
        <w:div w:id="826677266">
          <w:marLeft w:val="0"/>
          <w:marRight w:val="0"/>
          <w:marTop w:val="0"/>
          <w:marBottom w:val="0"/>
          <w:divBdr>
            <w:top w:val="none" w:sz="0" w:space="0" w:color="auto"/>
            <w:left w:val="none" w:sz="0" w:space="0" w:color="auto"/>
            <w:bottom w:val="none" w:sz="0" w:space="0" w:color="auto"/>
            <w:right w:val="none" w:sz="0" w:space="0" w:color="auto"/>
          </w:divBdr>
        </w:div>
        <w:div w:id="1801067096">
          <w:marLeft w:val="0"/>
          <w:marRight w:val="0"/>
          <w:marTop w:val="0"/>
          <w:marBottom w:val="0"/>
          <w:divBdr>
            <w:top w:val="none" w:sz="0" w:space="0" w:color="auto"/>
            <w:left w:val="none" w:sz="0" w:space="0" w:color="auto"/>
            <w:bottom w:val="none" w:sz="0" w:space="0" w:color="auto"/>
            <w:right w:val="none" w:sz="0" w:space="0" w:color="auto"/>
          </w:divBdr>
        </w:div>
        <w:div w:id="796484177">
          <w:marLeft w:val="0"/>
          <w:marRight w:val="0"/>
          <w:marTop w:val="0"/>
          <w:marBottom w:val="0"/>
          <w:divBdr>
            <w:top w:val="none" w:sz="0" w:space="0" w:color="auto"/>
            <w:left w:val="none" w:sz="0" w:space="0" w:color="auto"/>
            <w:bottom w:val="none" w:sz="0" w:space="0" w:color="auto"/>
            <w:right w:val="none" w:sz="0" w:space="0" w:color="auto"/>
          </w:divBdr>
        </w:div>
        <w:div w:id="1671525763">
          <w:marLeft w:val="0"/>
          <w:marRight w:val="0"/>
          <w:marTop w:val="0"/>
          <w:marBottom w:val="0"/>
          <w:divBdr>
            <w:top w:val="none" w:sz="0" w:space="0" w:color="auto"/>
            <w:left w:val="none" w:sz="0" w:space="0" w:color="auto"/>
            <w:bottom w:val="none" w:sz="0" w:space="0" w:color="auto"/>
            <w:right w:val="none" w:sz="0" w:space="0" w:color="auto"/>
          </w:divBdr>
        </w:div>
        <w:div w:id="1280644598">
          <w:marLeft w:val="0"/>
          <w:marRight w:val="0"/>
          <w:marTop w:val="0"/>
          <w:marBottom w:val="0"/>
          <w:divBdr>
            <w:top w:val="none" w:sz="0" w:space="0" w:color="auto"/>
            <w:left w:val="none" w:sz="0" w:space="0" w:color="auto"/>
            <w:bottom w:val="none" w:sz="0" w:space="0" w:color="auto"/>
            <w:right w:val="none" w:sz="0" w:space="0" w:color="auto"/>
          </w:divBdr>
        </w:div>
        <w:div w:id="338701408">
          <w:marLeft w:val="0"/>
          <w:marRight w:val="0"/>
          <w:marTop w:val="0"/>
          <w:marBottom w:val="0"/>
          <w:divBdr>
            <w:top w:val="none" w:sz="0" w:space="0" w:color="auto"/>
            <w:left w:val="none" w:sz="0" w:space="0" w:color="auto"/>
            <w:bottom w:val="none" w:sz="0" w:space="0" w:color="auto"/>
            <w:right w:val="none" w:sz="0" w:space="0" w:color="auto"/>
          </w:divBdr>
        </w:div>
        <w:div w:id="1943147557">
          <w:marLeft w:val="0"/>
          <w:marRight w:val="0"/>
          <w:marTop w:val="0"/>
          <w:marBottom w:val="0"/>
          <w:divBdr>
            <w:top w:val="none" w:sz="0" w:space="0" w:color="auto"/>
            <w:left w:val="none" w:sz="0" w:space="0" w:color="auto"/>
            <w:bottom w:val="none" w:sz="0" w:space="0" w:color="auto"/>
            <w:right w:val="none" w:sz="0" w:space="0" w:color="auto"/>
          </w:divBdr>
        </w:div>
        <w:div w:id="1701583477">
          <w:marLeft w:val="0"/>
          <w:marRight w:val="0"/>
          <w:marTop w:val="0"/>
          <w:marBottom w:val="0"/>
          <w:divBdr>
            <w:top w:val="none" w:sz="0" w:space="0" w:color="auto"/>
            <w:left w:val="none" w:sz="0" w:space="0" w:color="auto"/>
            <w:bottom w:val="none" w:sz="0" w:space="0" w:color="auto"/>
            <w:right w:val="none" w:sz="0" w:space="0" w:color="auto"/>
          </w:divBdr>
        </w:div>
        <w:div w:id="2060088713">
          <w:marLeft w:val="0"/>
          <w:marRight w:val="0"/>
          <w:marTop w:val="0"/>
          <w:marBottom w:val="0"/>
          <w:divBdr>
            <w:top w:val="none" w:sz="0" w:space="0" w:color="auto"/>
            <w:left w:val="none" w:sz="0" w:space="0" w:color="auto"/>
            <w:bottom w:val="none" w:sz="0" w:space="0" w:color="auto"/>
            <w:right w:val="none" w:sz="0" w:space="0" w:color="auto"/>
          </w:divBdr>
        </w:div>
        <w:div w:id="995954236">
          <w:marLeft w:val="0"/>
          <w:marRight w:val="0"/>
          <w:marTop w:val="0"/>
          <w:marBottom w:val="0"/>
          <w:divBdr>
            <w:top w:val="none" w:sz="0" w:space="0" w:color="auto"/>
            <w:left w:val="none" w:sz="0" w:space="0" w:color="auto"/>
            <w:bottom w:val="none" w:sz="0" w:space="0" w:color="auto"/>
            <w:right w:val="none" w:sz="0" w:space="0" w:color="auto"/>
          </w:divBdr>
        </w:div>
        <w:div w:id="220751113">
          <w:marLeft w:val="0"/>
          <w:marRight w:val="0"/>
          <w:marTop w:val="0"/>
          <w:marBottom w:val="0"/>
          <w:divBdr>
            <w:top w:val="none" w:sz="0" w:space="0" w:color="auto"/>
            <w:left w:val="none" w:sz="0" w:space="0" w:color="auto"/>
            <w:bottom w:val="none" w:sz="0" w:space="0" w:color="auto"/>
            <w:right w:val="none" w:sz="0" w:space="0" w:color="auto"/>
          </w:divBdr>
        </w:div>
        <w:div w:id="1023288627">
          <w:marLeft w:val="0"/>
          <w:marRight w:val="0"/>
          <w:marTop w:val="0"/>
          <w:marBottom w:val="0"/>
          <w:divBdr>
            <w:top w:val="none" w:sz="0" w:space="0" w:color="auto"/>
            <w:left w:val="none" w:sz="0" w:space="0" w:color="auto"/>
            <w:bottom w:val="none" w:sz="0" w:space="0" w:color="auto"/>
            <w:right w:val="none" w:sz="0" w:space="0" w:color="auto"/>
          </w:divBdr>
        </w:div>
        <w:div w:id="745686961">
          <w:marLeft w:val="0"/>
          <w:marRight w:val="0"/>
          <w:marTop w:val="0"/>
          <w:marBottom w:val="0"/>
          <w:divBdr>
            <w:top w:val="none" w:sz="0" w:space="0" w:color="auto"/>
            <w:left w:val="none" w:sz="0" w:space="0" w:color="auto"/>
            <w:bottom w:val="none" w:sz="0" w:space="0" w:color="auto"/>
            <w:right w:val="none" w:sz="0" w:space="0" w:color="auto"/>
          </w:divBdr>
        </w:div>
        <w:div w:id="1892418197">
          <w:marLeft w:val="0"/>
          <w:marRight w:val="0"/>
          <w:marTop w:val="0"/>
          <w:marBottom w:val="0"/>
          <w:divBdr>
            <w:top w:val="none" w:sz="0" w:space="0" w:color="auto"/>
            <w:left w:val="none" w:sz="0" w:space="0" w:color="auto"/>
            <w:bottom w:val="none" w:sz="0" w:space="0" w:color="auto"/>
            <w:right w:val="none" w:sz="0" w:space="0" w:color="auto"/>
          </w:divBdr>
        </w:div>
        <w:div w:id="125587938">
          <w:marLeft w:val="0"/>
          <w:marRight w:val="0"/>
          <w:marTop w:val="0"/>
          <w:marBottom w:val="0"/>
          <w:divBdr>
            <w:top w:val="none" w:sz="0" w:space="0" w:color="auto"/>
            <w:left w:val="none" w:sz="0" w:space="0" w:color="auto"/>
            <w:bottom w:val="none" w:sz="0" w:space="0" w:color="auto"/>
            <w:right w:val="none" w:sz="0" w:space="0" w:color="auto"/>
          </w:divBdr>
        </w:div>
        <w:div w:id="1728800708">
          <w:marLeft w:val="0"/>
          <w:marRight w:val="0"/>
          <w:marTop w:val="0"/>
          <w:marBottom w:val="0"/>
          <w:divBdr>
            <w:top w:val="none" w:sz="0" w:space="0" w:color="auto"/>
            <w:left w:val="none" w:sz="0" w:space="0" w:color="auto"/>
            <w:bottom w:val="none" w:sz="0" w:space="0" w:color="auto"/>
            <w:right w:val="none" w:sz="0" w:space="0" w:color="auto"/>
          </w:divBdr>
        </w:div>
        <w:div w:id="1965505632">
          <w:marLeft w:val="0"/>
          <w:marRight w:val="0"/>
          <w:marTop w:val="0"/>
          <w:marBottom w:val="0"/>
          <w:divBdr>
            <w:top w:val="none" w:sz="0" w:space="0" w:color="auto"/>
            <w:left w:val="none" w:sz="0" w:space="0" w:color="auto"/>
            <w:bottom w:val="none" w:sz="0" w:space="0" w:color="auto"/>
            <w:right w:val="none" w:sz="0" w:space="0" w:color="auto"/>
          </w:divBdr>
        </w:div>
        <w:div w:id="1362827025">
          <w:marLeft w:val="0"/>
          <w:marRight w:val="0"/>
          <w:marTop w:val="0"/>
          <w:marBottom w:val="0"/>
          <w:divBdr>
            <w:top w:val="none" w:sz="0" w:space="0" w:color="auto"/>
            <w:left w:val="none" w:sz="0" w:space="0" w:color="auto"/>
            <w:bottom w:val="none" w:sz="0" w:space="0" w:color="auto"/>
            <w:right w:val="none" w:sz="0" w:space="0" w:color="auto"/>
          </w:divBdr>
        </w:div>
        <w:div w:id="2024478093">
          <w:marLeft w:val="0"/>
          <w:marRight w:val="0"/>
          <w:marTop w:val="0"/>
          <w:marBottom w:val="0"/>
          <w:divBdr>
            <w:top w:val="none" w:sz="0" w:space="0" w:color="auto"/>
            <w:left w:val="none" w:sz="0" w:space="0" w:color="auto"/>
            <w:bottom w:val="none" w:sz="0" w:space="0" w:color="auto"/>
            <w:right w:val="none" w:sz="0" w:space="0" w:color="auto"/>
          </w:divBdr>
        </w:div>
        <w:div w:id="1652979295">
          <w:marLeft w:val="0"/>
          <w:marRight w:val="0"/>
          <w:marTop w:val="0"/>
          <w:marBottom w:val="0"/>
          <w:divBdr>
            <w:top w:val="none" w:sz="0" w:space="0" w:color="auto"/>
            <w:left w:val="none" w:sz="0" w:space="0" w:color="auto"/>
            <w:bottom w:val="none" w:sz="0" w:space="0" w:color="auto"/>
            <w:right w:val="none" w:sz="0" w:space="0" w:color="auto"/>
          </w:divBdr>
        </w:div>
        <w:div w:id="1134568206">
          <w:marLeft w:val="0"/>
          <w:marRight w:val="0"/>
          <w:marTop w:val="0"/>
          <w:marBottom w:val="0"/>
          <w:divBdr>
            <w:top w:val="none" w:sz="0" w:space="0" w:color="auto"/>
            <w:left w:val="none" w:sz="0" w:space="0" w:color="auto"/>
            <w:bottom w:val="none" w:sz="0" w:space="0" w:color="auto"/>
            <w:right w:val="none" w:sz="0" w:space="0" w:color="auto"/>
          </w:divBdr>
        </w:div>
        <w:div w:id="1675763060">
          <w:marLeft w:val="0"/>
          <w:marRight w:val="0"/>
          <w:marTop w:val="0"/>
          <w:marBottom w:val="0"/>
          <w:divBdr>
            <w:top w:val="none" w:sz="0" w:space="0" w:color="auto"/>
            <w:left w:val="none" w:sz="0" w:space="0" w:color="auto"/>
            <w:bottom w:val="none" w:sz="0" w:space="0" w:color="auto"/>
            <w:right w:val="none" w:sz="0" w:space="0" w:color="auto"/>
          </w:divBdr>
        </w:div>
      </w:divsChild>
    </w:div>
    <w:div w:id="16492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e/rudznQZSh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1206</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Herrero</dc:creator>
  <cp:keywords/>
  <dc:description/>
  <cp:lastModifiedBy>María Herrero</cp:lastModifiedBy>
  <cp:revision>17</cp:revision>
  <dcterms:created xsi:type="dcterms:W3CDTF">2022-09-02T11:13:00Z</dcterms:created>
  <dcterms:modified xsi:type="dcterms:W3CDTF">2024-08-01T09:42:00Z</dcterms:modified>
</cp:coreProperties>
</file>