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B5479" w14:textId="77777777" w:rsidR="007F0F02" w:rsidRDefault="007F0F02">
      <w:pPr>
        <w:spacing w:line="240" w:lineRule="auto"/>
        <w:rPr>
          <w:b/>
          <w:sz w:val="28"/>
          <w:szCs w:val="28"/>
        </w:rPr>
      </w:pPr>
    </w:p>
    <w:p w14:paraId="2414656C" w14:textId="77777777" w:rsidR="007F0F02" w:rsidRDefault="00000000">
      <w:pPr>
        <w:spacing w:line="240" w:lineRule="auto"/>
        <w:jc w:val="center"/>
        <w:rPr>
          <w:sz w:val="24"/>
          <w:szCs w:val="24"/>
        </w:rPr>
      </w:pPr>
      <w:r>
        <w:rPr>
          <w:noProof/>
          <w:sz w:val="24"/>
          <w:szCs w:val="24"/>
        </w:rPr>
        <w:drawing>
          <wp:inline distT="0" distB="0" distL="0" distR="0" wp14:anchorId="5508D9A9" wp14:editId="4F931531">
            <wp:extent cx="2613579" cy="1048085"/>
            <wp:effectExtent l="0" t="0" r="0" b="0"/>
            <wp:docPr id="1" name="image1.png" descr="Bioval | AseBio"/>
            <wp:cNvGraphicFramePr/>
            <a:graphic xmlns:a="http://schemas.openxmlformats.org/drawingml/2006/main">
              <a:graphicData uri="http://schemas.openxmlformats.org/drawingml/2006/picture">
                <pic:pic xmlns:pic="http://schemas.openxmlformats.org/drawingml/2006/picture">
                  <pic:nvPicPr>
                    <pic:cNvPr id="0" name="image1.png" descr="Bioval | AseBio"/>
                    <pic:cNvPicPr preferRelativeResize="0"/>
                  </pic:nvPicPr>
                  <pic:blipFill>
                    <a:blip r:embed="rId5"/>
                    <a:srcRect/>
                    <a:stretch>
                      <a:fillRect/>
                    </a:stretch>
                  </pic:blipFill>
                  <pic:spPr>
                    <a:xfrm>
                      <a:off x="0" y="0"/>
                      <a:ext cx="2613579" cy="1048085"/>
                    </a:xfrm>
                    <a:prstGeom prst="rect">
                      <a:avLst/>
                    </a:prstGeom>
                    <a:ln/>
                  </pic:spPr>
                </pic:pic>
              </a:graphicData>
            </a:graphic>
          </wp:inline>
        </w:drawing>
      </w:r>
    </w:p>
    <w:p w14:paraId="3D83B44E" w14:textId="77777777" w:rsidR="007F0F02" w:rsidRDefault="007F0F02">
      <w:pPr>
        <w:spacing w:line="240" w:lineRule="auto"/>
        <w:jc w:val="center"/>
        <w:rPr>
          <w:sz w:val="24"/>
          <w:szCs w:val="24"/>
        </w:rPr>
      </w:pPr>
    </w:p>
    <w:p w14:paraId="00A8E689" w14:textId="77777777" w:rsidR="007F0F02" w:rsidRDefault="007F0F02">
      <w:pPr>
        <w:spacing w:line="240" w:lineRule="auto"/>
        <w:rPr>
          <w:b/>
          <w:sz w:val="28"/>
          <w:szCs w:val="28"/>
        </w:rPr>
      </w:pPr>
    </w:p>
    <w:p w14:paraId="6AA0D335" w14:textId="34D728EA" w:rsidR="007F0F02" w:rsidRDefault="00000000">
      <w:pPr>
        <w:spacing w:line="240" w:lineRule="auto"/>
        <w:jc w:val="center"/>
        <w:rPr>
          <w:b/>
          <w:sz w:val="28"/>
          <w:szCs w:val="28"/>
        </w:rPr>
      </w:pPr>
      <w:r>
        <w:rPr>
          <w:b/>
          <w:sz w:val="28"/>
          <w:szCs w:val="28"/>
        </w:rPr>
        <w:t xml:space="preserve">Amparo Tolosa, Cristina Vilanova, Alejandro Atienza y </w:t>
      </w:r>
      <w:proofErr w:type="spellStart"/>
      <w:r>
        <w:rPr>
          <w:b/>
          <w:sz w:val="28"/>
          <w:szCs w:val="28"/>
        </w:rPr>
        <w:t>Arthex</w:t>
      </w:r>
      <w:proofErr w:type="spellEnd"/>
      <w:r>
        <w:rPr>
          <w:b/>
          <w:sz w:val="28"/>
          <w:szCs w:val="28"/>
        </w:rPr>
        <w:t xml:space="preserve"> </w:t>
      </w:r>
      <w:proofErr w:type="spellStart"/>
      <w:r>
        <w:rPr>
          <w:b/>
          <w:sz w:val="28"/>
          <w:szCs w:val="28"/>
        </w:rPr>
        <w:t>Biotech</w:t>
      </w:r>
      <w:proofErr w:type="spellEnd"/>
      <w:r>
        <w:rPr>
          <w:b/>
          <w:sz w:val="28"/>
          <w:szCs w:val="28"/>
        </w:rPr>
        <w:t xml:space="preserve">, premiados en la 7ª edición de la </w:t>
      </w:r>
      <w:proofErr w:type="spellStart"/>
      <w:r>
        <w:rPr>
          <w:b/>
          <w:sz w:val="28"/>
          <w:szCs w:val="28"/>
        </w:rPr>
        <w:t>Nit</w:t>
      </w:r>
      <w:proofErr w:type="spellEnd"/>
      <w:r>
        <w:rPr>
          <w:b/>
          <w:sz w:val="28"/>
          <w:szCs w:val="28"/>
        </w:rPr>
        <w:t xml:space="preserve"> </w:t>
      </w:r>
      <w:proofErr w:type="spellStart"/>
      <w:r>
        <w:rPr>
          <w:b/>
          <w:sz w:val="28"/>
          <w:szCs w:val="28"/>
        </w:rPr>
        <w:t>Biotec</w:t>
      </w:r>
      <w:proofErr w:type="spellEnd"/>
    </w:p>
    <w:p w14:paraId="36D3965C" w14:textId="77777777" w:rsidR="007F0F0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E3C2142" w14:textId="74744309" w:rsidR="007F0F02" w:rsidRDefault="00000000">
      <w:pPr>
        <w:numPr>
          <w:ilvl w:val="0"/>
          <w:numId w:val="2"/>
        </w:numPr>
        <w:spacing w:line="240" w:lineRule="auto"/>
        <w:rPr>
          <w:sz w:val="24"/>
          <w:szCs w:val="24"/>
        </w:rPr>
      </w:pPr>
      <w:proofErr w:type="spellStart"/>
      <w:r>
        <w:rPr>
          <w:i/>
          <w:sz w:val="24"/>
          <w:szCs w:val="24"/>
        </w:rPr>
        <w:t>Arthex</w:t>
      </w:r>
      <w:proofErr w:type="spellEnd"/>
      <w:r>
        <w:rPr>
          <w:i/>
          <w:sz w:val="24"/>
          <w:szCs w:val="24"/>
        </w:rPr>
        <w:t xml:space="preserve"> </w:t>
      </w:r>
      <w:proofErr w:type="spellStart"/>
      <w:r>
        <w:rPr>
          <w:i/>
          <w:sz w:val="24"/>
          <w:szCs w:val="24"/>
        </w:rPr>
        <w:t>Biotech</w:t>
      </w:r>
      <w:proofErr w:type="spellEnd"/>
      <w:r>
        <w:rPr>
          <w:sz w:val="24"/>
          <w:szCs w:val="24"/>
        </w:rPr>
        <w:t xml:space="preserve">, </w:t>
      </w:r>
      <w:r w:rsidR="00FB25EE">
        <w:rPr>
          <w:sz w:val="24"/>
          <w:szCs w:val="24"/>
        </w:rPr>
        <w:t>que ensaya un</w:t>
      </w:r>
      <w:r>
        <w:rPr>
          <w:sz w:val="24"/>
          <w:szCs w:val="24"/>
        </w:rPr>
        <w:t xml:space="preserve"> tratamiento contra la Distrofia </w:t>
      </w:r>
      <w:r w:rsidR="00FB25EE">
        <w:rPr>
          <w:sz w:val="24"/>
          <w:szCs w:val="24"/>
        </w:rPr>
        <w:t>Miotónica de</w:t>
      </w:r>
      <w:r>
        <w:rPr>
          <w:sz w:val="24"/>
          <w:szCs w:val="24"/>
        </w:rPr>
        <w:t xml:space="preserve"> tipo 1, premio</w:t>
      </w:r>
      <w:r>
        <w:rPr>
          <w:i/>
          <w:sz w:val="24"/>
          <w:szCs w:val="24"/>
        </w:rPr>
        <w:t xml:space="preserve"> Propuesta de Valor 2024</w:t>
      </w:r>
    </w:p>
    <w:p w14:paraId="13D4D904" w14:textId="77777777" w:rsidR="007F0F02" w:rsidRDefault="007F0F02">
      <w:pPr>
        <w:spacing w:line="240" w:lineRule="auto"/>
        <w:ind w:left="720"/>
        <w:rPr>
          <w:i/>
          <w:sz w:val="24"/>
          <w:szCs w:val="24"/>
        </w:rPr>
      </w:pPr>
    </w:p>
    <w:p w14:paraId="6796217A" w14:textId="30427F83" w:rsidR="007F0F02" w:rsidRDefault="00000000">
      <w:pPr>
        <w:numPr>
          <w:ilvl w:val="0"/>
          <w:numId w:val="1"/>
        </w:numPr>
        <w:spacing w:line="240" w:lineRule="auto"/>
        <w:rPr>
          <w:sz w:val="24"/>
          <w:szCs w:val="24"/>
        </w:rPr>
      </w:pPr>
      <w:r>
        <w:rPr>
          <w:sz w:val="24"/>
          <w:szCs w:val="24"/>
        </w:rPr>
        <w:t>Cristina Vilanova, ganadora del premio</w:t>
      </w:r>
      <w:r>
        <w:rPr>
          <w:i/>
          <w:sz w:val="24"/>
          <w:szCs w:val="24"/>
        </w:rPr>
        <w:t xml:space="preserve"> Liderazgo femenino</w:t>
      </w:r>
      <w:r>
        <w:rPr>
          <w:sz w:val="24"/>
          <w:szCs w:val="24"/>
        </w:rPr>
        <w:t xml:space="preserve">, es la </w:t>
      </w:r>
      <w:r w:rsidR="00FB25EE">
        <w:rPr>
          <w:sz w:val="24"/>
          <w:szCs w:val="24"/>
        </w:rPr>
        <w:t>c</w:t>
      </w:r>
      <w:r>
        <w:rPr>
          <w:sz w:val="24"/>
          <w:szCs w:val="24"/>
        </w:rPr>
        <w:t>o</w:t>
      </w:r>
      <w:r w:rsidR="00FB25EE">
        <w:rPr>
          <w:sz w:val="24"/>
          <w:szCs w:val="24"/>
        </w:rPr>
        <w:t>fundadora</w:t>
      </w:r>
      <w:r>
        <w:rPr>
          <w:sz w:val="24"/>
          <w:szCs w:val="24"/>
        </w:rPr>
        <w:t xml:space="preserve"> </w:t>
      </w:r>
      <w:r w:rsidR="00FB25EE">
        <w:rPr>
          <w:sz w:val="24"/>
          <w:szCs w:val="24"/>
        </w:rPr>
        <w:t>y</w:t>
      </w:r>
      <w:r>
        <w:rPr>
          <w:sz w:val="24"/>
          <w:szCs w:val="24"/>
        </w:rPr>
        <w:t xml:space="preserve"> CSO de </w:t>
      </w:r>
      <w:r>
        <w:rPr>
          <w:i/>
          <w:sz w:val="24"/>
          <w:szCs w:val="24"/>
        </w:rPr>
        <w:t xml:space="preserve">Darwin </w:t>
      </w:r>
      <w:proofErr w:type="spellStart"/>
      <w:r>
        <w:rPr>
          <w:i/>
          <w:sz w:val="24"/>
          <w:szCs w:val="24"/>
        </w:rPr>
        <w:t>Bioprospecting</w:t>
      </w:r>
      <w:proofErr w:type="spellEnd"/>
      <w:r>
        <w:rPr>
          <w:i/>
          <w:sz w:val="24"/>
          <w:szCs w:val="24"/>
        </w:rPr>
        <w:t xml:space="preserve">, </w:t>
      </w:r>
      <w:r>
        <w:rPr>
          <w:sz w:val="24"/>
          <w:szCs w:val="24"/>
        </w:rPr>
        <w:t>la primera empresa española dedicada a la bioprospección de microorganismos</w:t>
      </w:r>
    </w:p>
    <w:p w14:paraId="058F39EA" w14:textId="77777777" w:rsidR="007F0F02" w:rsidRDefault="007F0F02">
      <w:pPr>
        <w:spacing w:line="240" w:lineRule="auto"/>
        <w:ind w:left="720"/>
        <w:rPr>
          <w:sz w:val="24"/>
          <w:szCs w:val="24"/>
        </w:rPr>
      </w:pPr>
    </w:p>
    <w:p w14:paraId="62AD6B65" w14:textId="030F4610" w:rsidR="007F0F02" w:rsidRDefault="00000000">
      <w:pPr>
        <w:numPr>
          <w:ilvl w:val="0"/>
          <w:numId w:val="1"/>
        </w:numPr>
        <w:spacing w:line="240" w:lineRule="auto"/>
        <w:rPr>
          <w:i/>
          <w:sz w:val="24"/>
          <w:szCs w:val="24"/>
        </w:rPr>
      </w:pPr>
      <w:r>
        <w:rPr>
          <w:sz w:val="24"/>
          <w:szCs w:val="24"/>
        </w:rPr>
        <w:t>Alejandro Atienza, biotecnólogo y CEO de</w:t>
      </w:r>
      <w:r>
        <w:rPr>
          <w:i/>
          <w:sz w:val="24"/>
          <w:szCs w:val="24"/>
        </w:rPr>
        <w:t xml:space="preserve"> Ajax DNA</w:t>
      </w:r>
      <w:r>
        <w:rPr>
          <w:sz w:val="24"/>
          <w:szCs w:val="24"/>
        </w:rPr>
        <w:t xml:space="preserve">, es premio </w:t>
      </w:r>
      <w:r w:rsidR="00FB25EE">
        <w:rPr>
          <w:i/>
          <w:sz w:val="24"/>
          <w:szCs w:val="24"/>
        </w:rPr>
        <w:t>Joven Talento</w:t>
      </w:r>
      <w:r>
        <w:rPr>
          <w:sz w:val="24"/>
          <w:szCs w:val="24"/>
        </w:rPr>
        <w:t>, gracias a su novedosa impresora 3D de moléculas</w:t>
      </w:r>
    </w:p>
    <w:p w14:paraId="31FDF408" w14:textId="77777777" w:rsidR="007F0F02" w:rsidRDefault="007F0F02">
      <w:pPr>
        <w:spacing w:line="240" w:lineRule="auto"/>
        <w:rPr>
          <w:i/>
          <w:sz w:val="24"/>
          <w:szCs w:val="24"/>
        </w:rPr>
      </w:pPr>
    </w:p>
    <w:p w14:paraId="7687B7C9" w14:textId="67686909" w:rsidR="007F0F02" w:rsidRDefault="00000000">
      <w:pPr>
        <w:numPr>
          <w:ilvl w:val="0"/>
          <w:numId w:val="1"/>
        </w:numPr>
        <w:spacing w:line="240" w:lineRule="auto"/>
        <w:rPr>
          <w:sz w:val="24"/>
          <w:szCs w:val="24"/>
        </w:rPr>
      </w:pPr>
      <w:r>
        <w:rPr>
          <w:sz w:val="24"/>
          <w:szCs w:val="24"/>
        </w:rPr>
        <w:t xml:space="preserve">Los Premios </w:t>
      </w:r>
      <w:proofErr w:type="spellStart"/>
      <w:r>
        <w:rPr>
          <w:sz w:val="24"/>
          <w:szCs w:val="24"/>
        </w:rPr>
        <w:t>Bioval</w:t>
      </w:r>
      <w:proofErr w:type="spellEnd"/>
      <w:r>
        <w:rPr>
          <w:sz w:val="24"/>
          <w:szCs w:val="24"/>
        </w:rPr>
        <w:t xml:space="preserve"> 2024 </w:t>
      </w:r>
      <w:r w:rsidR="00266024">
        <w:rPr>
          <w:sz w:val="24"/>
          <w:szCs w:val="24"/>
        </w:rPr>
        <w:t>han otorgado</w:t>
      </w:r>
      <w:r>
        <w:rPr>
          <w:sz w:val="24"/>
          <w:szCs w:val="24"/>
        </w:rPr>
        <w:t xml:space="preserve"> el premio </w:t>
      </w:r>
      <w:r>
        <w:rPr>
          <w:i/>
          <w:sz w:val="24"/>
          <w:szCs w:val="24"/>
        </w:rPr>
        <w:t>Divulgación Científica</w:t>
      </w:r>
      <w:r>
        <w:rPr>
          <w:sz w:val="24"/>
          <w:szCs w:val="24"/>
        </w:rPr>
        <w:t xml:space="preserve"> a Amparo Tolosa, coordinadora editorial y directora científica de </w:t>
      </w:r>
      <w:proofErr w:type="spellStart"/>
      <w:r>
        <w:rPr>
          <w:i/>
          <w:sz w:val="24"/>
          <w:szCs w:val="24"/>
        </w:rPr>
        <w:t>Genotipia</w:t>
      </w:r>
      <w:proofErr w:type="spellEnd"/>
    </w:p>
    <w:p w14:paraId="4FA294E7" w14:textId="77777777" w:rsidR="007F0F02" w:rsidRDefault="00000000">
      <w:pPr>
        <w:spacing w:line="240" w:lineRule="auto"/>
        <w:rPr>
          <w:i/>
        </w:rPr>
      </w:pPr>
      <w:r>
        <w:rPr>
          <w:rFonts w:ascii="Times New Roman" w:eastAsia="Times New Roman" w:hAnsi="Times New Roman" w:cs="Times New Roman"/>
          <w:i/>
          <w:sz w:val="24"/>
          <w:szCs w:val="24"/>
        </w:rPr>
        <w:br/>
      </w:r>
    </w:p>
    <w:p w14:paraId="2B373790" w14:textId="723F143C" w:rsidR="007F0F02" w:rsidRDefault="00000000">
      <w:pPr>
        <w:spacing w:line="240" w:lineRule="auto"/>
        <w:jc w:val="both"/>
        <w:rPr>
          <w:sz w:val="24"/>
          <w:szCs w:val="24"/>
        </w:rPr>
      </w:pPr>
      <w:r>
        <w:rPr>
          <w:b/>
          <w:sz w:val="24"/>
          <w:szCs w:val="24"/>
        </w:rPr>
        <w:t>València, 17 de octubre de 2024</w:t>
      </w:r>
      <w:r>
        <w:rPr>
          <w:sz w:val="24"/>
          <w:szCs w:val="24"/>
        </w:rPr>
        <w:t xml:space="preserve"> – La </w:t>
      </w:r>
      <w:r>
        <w:rPr>
          <w:b/>
          <w:i/>
          <w:sz w:val="24"/>
          <w:szCs w:val="24"/>
        </w:rPr>
        <w:t xml:space="preserve">7ª </w:t>
      </w:r>
      <w:proofErr w:type="spellStart"/>
      <w:r>
        <w:rPr>
          <w:b/>
          <w:i/>
          <w:sz w:val="24"/>
          <w:szCs w:val="24"/>
        </w:rPr>
        <w:t>Nit</w:t>
      </w:r>
      <w:proofErr w:type="spellEnd"/>
      <w:r>
        <w:rPr>
          <w:b/>
          <w:i/>
          <w:sz w:val="24"/>
          <w:szCs w:val="24"/>
        </w:rPr>
        <w:t xml:space="preserve"> </w:t>
      </w:r>
      <w:proofErr w:type="spellStart"/>
      <w:r>
        <w:rPr>
          <w:b/>
          <w:i/>
          <w:sz w:val="24"/>
          <w:szCs w:val="24"/>
        </w:rPr>
        <w:t>Biotec</w:t>
      </w:r>
      <w:proofErr w:type="spellEnd"/>
      <w:r>
        <w:rPr>
          <w:sz w:val="24"/>
          <w:szCs w:val="24"/>
        </w:rPr>
        <w:t xml:space="preserve"> ya tiene premiados en sus categorías de P</w:t>
      </w:r>
      <w:r>
        <w:rPr>
          <w:i/>
          <w:sz w:val="24"/>
          <w:szCs w:val="24"/>
        </w:rPr>
        <w:t>ropuesta de valor</w:t>
      </w:r>
      <w:r>
        <w:rPr>
          <w:sz w:val="24"/>
          <w:szCs w:val="24"/>
        </w:rPr>
        <w:t xml:space="preserve">, </w:t>
      </w:r>
      <w:r>
        <w:rPr>
          <w:i/>
          <w:sz w:val="24"/>
          <w:szCs w:val="24"/>
        </w:rPr>
        <w:t>Liderazgo femenino, Joven talento y Divulgación científica</w:t>
      </w:r>
      <w:r>
        <w:rPr>
          <w:sz w:val="24"/>
          <w:szCs w:val="24"/>
        </w:rPr>
        <w:t xml:space="preserve">. El jurado, compuesto por 9 profesionales de diferentes ámbitos relacionados con la biotecnología y presidido por la presidenta de </w:t>
      </w:r>
      <w:proofErr w:type="spellStart"/>
      <w:r>
        <w:rPr>
          <w:sz w:val="24"/>
          <w:szCs w:val="24"/>
        </w:rPr>
        <w:t>Bioval</w:t>
      </w:r>
      <w:proofErr w:type="spellEnd"/>
      <w:r>
        <w:rPr>
          <w:sz w:val="24"/>
          <w:szCs w:val="24"/>
        </w:rPr>
        <w:t xml:space="preserve">, Ángela Pérez, han otorgado los galardones a Amparo Tolosa, directora científica de </w:t>
      </w:r>
      <w:proofErr w:type="spellStart"/>
      <w:r>
        <w:rPr>
          <w:sz w:val="24"/>
          <w:szCs w:val="24"/>
        </w:rPr>
        <w:t>Genotipia</w:t>
      </w:r>
      <w:proofErr w:type="spellEnd"/>
      <w:r>
        <w:rPr>
          <w:sz w:val="24"/>
          <w:szCs w:val="24"/>
        </w:rPr>
        <w:t xml:space="preserve">, Cristina Vilanova, </w:t>
      </w:r>
      <w:r w:rsidR="00FB25EE">
        <w:rPr>
          <w:sz w:val="24"/>
          <w:szCs w:val="24"/>
        </w:rPr>
        <w:t>cofundadora</w:t>
      </w:r>
      <w:r>
        <w:rPr>
          <w:sz w:val="24"/>
          <w:szCs w:val="24"/>
        </w:rPr>
        <w:t xml:space="preserve"> de </w:t>
      </w:r>
      <w:r>
        <w:rPr>
          <w:i/>
          <w:sz w:val="24"/>
          <w:szCs w:val="24"/>
        </w:rPr>
        <w:t xml:space="preserve">Darwin </w:t>
      </w:r>
      <w:proofErr w:type="spellStart"/>
      <w:r>
        <w:rPr>
          <w:i/>
          <w:sz w:val="24"/>
          <w:szCs w:val="24"/>
        </w:rPr>
        <w:t>Bioprospecting</w:t>
      </w:r>
      <w:proofErr w:type="spellEnd"/>
      <w:r>
        <w:rPr>
          <w:i/>
          <w:sz w:val="24"/>
          <w:szCs w:val="24"/>
        </w:rPr>
        <w:t>,</w:t>
      </w:r>
      <w:r>
        <w:rPr>
          <w:sz w:val="24"/>
          <w:szCs w:val="24"/>
        </w:rPr>
        <w:t xml:space="preserve"> Alejandro Atienza, creador de</w:t>
      </w:r>
      <w:r>
        <w:rPr>
          <w:i/>
          <w:sz w:val="24"/>
          <w:szCs w:val="24"/>
        </w:rPr>
        <w:t xml:space="preserve"> AJAX DNA</w:t>
      </w:r>
      <w:r>
        <w:rPr>
          <w:sz w:val="24"/>
          <w:szCs w:val="24"/>
        </w:rPr>
        <w:t xml:space="preserve"> y a la </w:t>
      </w:r>
      <w:r w:rsidR="00FB25EE">
        <w:rPr>
          <w:sz w:val="24"/>
          <w:szCs w:val="24"/>
        </w:rPr>
        <w:t>biotecnológica</w:t>
      </w:r>
      <w:r>
        <w:rPr>
          <w:sz w:val="24"/>
          <w:szCs w:val="24"/>
        </w:rPr>
        <w:t xml:space="preserve"> </w:t>
      </w:r>
      <w:proofErr w:type="spellStart"/>
      <w:r>
        <w:rPr>
          <w:i/>
          <w:sz w:val="24"/>
          <w:szCs w:val="24"/>
        </w:rPr>
        <w:t>Arthex</w:t>
      </w:r>
      <w:proofErr w:type="spellEnd"/>
      <w:r>
        <w:rPr>
          <w:i/>
          <w:sz w:val="24"/>
          <w:szCs w:val="24"/>
        </w:rPr>
        <w:t xml:space="preserve"> </w:t>
      </w:r>
      <w:proofErr w:type="spellStart"/>
      <w:r>
        <w:rPr>
          <w:i/>
          <w:sz w:val="24"/>
          <w:szCs w:val="24"/>
        </w:rPr>
        <w:t>Biotech</w:t>
      </w:r>
      <w:proofErr w:type="spellEnd"/>
      <w:r>
        <w:rPr>
          <w:sz w:val="24"/>
          <w:szCs w:val="24"/>
        </w:rPr>
        <w:t>.</w:t>
      </w:r>
    </w:p>
    <w:p w14:paraId="005B5A65" w14:textId="77777777" w:rsidR="007F0F02" w:rsidRDefault="007F0F02">
      <w:pPr>
        <w:spacing w:line="240" w:lineRule="auto"/>
        <w:jc w:val="both"/>
        <w:rPr>
          <w:sz w:val="24"/>
          <w:szCs w:val="24"/>
        </w:rPr>
      </w:pPr>
    </w:p>
    <w:p w14:paraId="4BA78851" w14:textId="77777777" w:rsidR="007F0F02" w:rsidRDefault="00000000">
      <w:pPr>
        <w:spacing w:line="240" w:lineRule="auto"/>
        <w:jc w:val="both"/>
        <w:rPr>
          <w:sz w:val="24"/>
          <w:szCs w:val="24"/>
        </w:rPr>
      </w:pPr>
      <w:r>
        <w:rPr>
          <w:sz w:val="24"/>
          <w:szCs w:val="24"/>
        </w:rPr>
        <w:t xml:space="preserve">La entrega de premios tuvo lugar anoche en el </w:t>
      </w:r>
      <w:proofErr w:type="spellStart"/>
      <w:r>
        <w:rPr>
          <w:sz w:val="24"/>
          <w:szCs w:val="24"/>
        </w:rPr>
        <w:t>Biohub</w:t>
      </w:r>
      <w:proofErr w:type="spellEnd"/>
      <w:r>
        <w:rPr>
          <w:sz w:val="24"/>
          <w:szCs w:val="24"/>
        </w:rPr>
        <w:t xml:space="preserve"> VLC (La Marina), en el marco de la emblemática </w:t>
      </w:r>
      <w:proofErr w:type="spellStart"/>
      <w:r>
        <w:rPr>
          <w:i/>
          <w:sz w:val="24"/>
          <w:szCs w:val="24"/>
        </w:rPr>
        <w:t>Nit</w:t>
      </w:r>
      <w:proofErr w:type="spellEnd"/>
      <w:r>
        <w:rPr>
          <w:i/>
          <w:sz w:val="24"/>
          <w:szCs w:val="24"/>
        </w:rPr>
        <w:t xml:space="preserve"> </w:t>
      </w:r>
      <w:proofErr w:type="spellStart"/>
      <w:r>
        <w:rPr>
          <w:i/>
          <w:sz w:val="24"/>
          <w:szCs w:val="24"/>
        </w:rPr>
        <w:t>Biotec</w:t>
      </w:r>
      <w:proofErr w:type="spellEnd"/>
      <w:r>
        <w:rPr>
          <w:sz w:val="24"/>
          <w:szCs w:val="24"/>
        </w:rPr>
        <w:t xml:space="preserve">, con el objetivo de fortalecer aún más la consolidación del clúster </w:t>
      </w:r>
      <w:proofErr w:type="spellStart"/>
      <w:r>
        <w:rPr>
          <w:sz w:val="24"/>
          <w:szCs w:val="24"/>
        </w:rPr>
        <w:t>Bioval</w:t>
      </w:r>
      <w:proofErr w:type="spellEnd"/>
      <w:r>
        <w:rPr>
          <w:sz w:val="24"/>
          <w:szCs w:val="24"/>
        </w:rPr>
        <w:t>, que aspira a convertirse en el referente para todas las empresas biotecnológicas de la Comunidad Valenciana.</w:t>
      </w:r>
    </w:p>
    <w:p w14:paraId="75256B08" w14:textId="77777777" w:rsidR="007F0F02" w:rsidRDefault="007F0F02">
      <w:pPr>
        <w:spacing w:line="240" w:lineRule="auto"/>
        <w:jc w:val="both"/>
        <w:rPr>
          <w:sz w:val="24"/>
          <w:szCs w:val="24"/>
        </w:rPr>
      </w:pPr>
    </w:p>
    <w:p w14:paraId="378817CE" w14:textId="541668C7" w:rsidR="007F0F02" w:rsidRDefault="00FB25EE">
      <w:pPr>
        <w:spacing w:line="240" w:lineRule="auto"/>
        <w:jc w:val="both"/>
        <w:rPr>
          <w:sz w:val="24"/>
          <w:szCs w:val="24"/>
        </w:rPr>
      </w:pPr>
      <w:r>
        <w:rPr>
          <w:sz w:val="24"/>
          <w:szCs w:val="24"/>
        </w:rPr>
        <w:t xml:space="preserve">Ante el medio millar de asistentes, la presidenta del </w:t>
      </w:r>
      <w:proofErr w:type="spellStart"/>
      <w:proofErr w:type="gramStart"/>
      <w:r>
        <w:rPr>
          <w:sz w:val="24"/>
          <w:szCs w:val="24"/>
        </w:rPr>
        <w:t>cluster</w:t>
      </w:r>
      <w:proofErr w:type="spellEnd"/>
      <w:proofErr w:type="gramEnd"/>
      <w:r>
        <w:rPr>
          <w:sz w:val="24"/>
          <w:szCs w:val="24"/>
        </w:rPr>
        <w:t xml:space="preserve"> </w:t>
      </w:r>
      <w:proofErr w:type="spellStart"/>
      <w:r>
        <w:rPr>
          <w:sz w:val="24"/>
          <w:szCs w:val="24"/>
        </w:rPr>
        <w:t>biotec</w:t>
      </w:r>
      <w:proofErr w:type="spellEnd"/>
      <w:r>
        <w:rPr>
          <w:sz w:val="24"/>
          <w:szCs w:val="24"/>
        </w:rPr>
        <w:t xml:space="preserve"> valenciano, Ángela Pérez reconoció “la importancia que han adquirido estos galardones en los últimos años, al calor de un evento clave para el sector”. La presidenta añadió y comunicó en primicia que “la biotecnología valenciana presume desde hace unas semanas de aparecer en la hoja de ruta de la dirección general de industria del gobierno valenciano. Nuestro territorio es un punto estratégico en el ámbito de la </w:t>
      </w:r>
      <w:proofErr w:type="spellStart"/>
      <w:r>
        <w:rPr>
          <w:sz w:val="24"/>
          <w:szCs w:val="24"/>
        </w:rPr>
        <w:t>biotec</w:t>
      </w:r>
      <w:proofErr w:type="spellEnd"/>
      <w:r>
        <w:rPr>
          <w:sz w:val="24"/>
          <w:szCs w:val="24"/>
        </w:rPr>
        <w:t xml:space="preserve"> y prueba de ello es la excelencia de todos los premiados, así como el interés de nuestro gobierno en impulsar todo lo que hacemos”.</w:t>
      </w:r>
    </w:p>
    <w:p w14:paraId="2C1764AF" w14:textId="77777777" w:rsidR="00FB25EE" w:rsidRDefault="00FB25EE">
      <w:pPr>
        <w:spacing w:line="240" w:lineRule="auto"/>
        <w:jc w:val="both"/>
        <w:rPr>
          <w:color w:val="FF0000"/>
          <w:sz w:val="24"/>
          <w:szCs w:val="24"/>
        </w:rPr>
      </w:pPr>
    </w:p>
    <w:p w14:paraId="7B060416" w14:textId="77777777" w:rsidR="007F0F02" w:rsidRDefault="007F0F02">
      <w:pPr>
        <w:spacing w:line="240" w:lineRule="auto"/>
        <w:jc w:val="both"/>
        <w:rPr>
          <w:sz w:val="24"/>
          <w:szCs w:val="24"/>
        </w:rPr>
      </w:pPr>
    </w:p>
    <w:p w14:paraId="30D7C06C" w14:textId="77777777" w:rsidR="007F0F02" w:rsidRDefault="00000000">
      <w:pPr>
        <w:spacing w:line="240" w:lineRule="auto"/>
        <w:jc w:val="both"/>
        <w:rPr>
          <w:b/>
          <w:sz w:val="24"/>
          <w:szCs w:val="24"/>
        </w:rPr>
      </w:pPr>
      <w:r>
        <w:rPr>
          <w:b/>
          <w:sz w:val="24"/>
          <w:szCs w:val="24"/>
        </w:rPr>
        <w:lastRenderedPageBreak/>
        <w:t xml:space="preserve">Un jurado comprometido con sector </w:t>
      </w:r>
      <w:proofErr w:type="spellStart"/>
      <w:r>
        <w:rPr>
          <w:b/>
          <w:sz w:val="24"/>
          <w:szCs w:val="24"/>
        </w:rPr>
        <w:t>biotec</w:t>
      </w:r>
      <w:proofErr w:type="spellEnd"/>
      <w:r>
        <w:rPr>
          <w:b/>
          <w:sz w:val="24"/>
          <w:szCs w:val="24"/>
        </w:rPr>
        <w:t xml:space="preserve"> </w:t>
      </w:r>
    </w:p>
    <w:p w14:paraId="5FFDAF72" w14:textId="77777777" w:rsidR="007F0F02" w:rsidRDefault="007F0F02">
      <w:pPr>
        <w:spacing w:line="240" w:lineRule="auto"/>
        <w:jc w:val="both"/>
        <w:rPr>
          <w:sz w:val="24"/>
          <w:szCs w:val="24"/>
        </w:rPr>
      </w:pPr>
    </w:p>
    <w:p w14:paraId="22409BCE" w14:textId="77777777" w:rsidR="007F0F02" w:rsidRDefault="00000000">
      <w:pPr>
        <w:spacing w:line="240" w:lineRule="auto"/>
        <w:jc w:val="both"/>
        <w:rPr>
          <w:sz w:val="24"/>
          <w:szCs w:val="24"/>
        </w:rPr>
      </w:pPr>
      <w:r>
        <w:rPr>
          <w:sz w:val="24"/>
          <w:szCs w:val="24"/>
        </w:rPr>
        <w:t xml:space="preserve">El jurado ha estado formado por un grupo destacado de expertos en biotecnología, innovación y emprendimiento. Entre sus miembros se encuentran Ángela Pérez (Presidenta de </w:t>
      </w:r>
      <w:proofErr w:type="spellStart"/>
      <w:r>
        <w:rPr>
          <w:sz w:val="24"/>
          <w:szCs w:val="24"/>
        </w:rPr>
        <w:t>Bioval</w:t>
      </w:r>
      <w:proofErr w:type="spellEnd"/>
      <w:r>
        <w:rPr>
          <w:sz w:val="24"/>
          <w:szCs w:val="24"/>
        </w:rPr>
        <w:t xml:space="preserve">), Carlos Lledó (fundador y CEO de </w:t>
      </w:r>
      <w:proofErr w:type="spellStart"/>
      <w:r>
        <w:rPr>
          <w:sz w:val="24"/>
          <w:szCs w:val="24"/>
        </w:rPr>
        <w:t>Veganic</w:t>
      </w:r>
      <w:proofErr w:type="spellEnd"/>
      <w:r>
        <w:rPr>
          <w:sz w:val="24"/>
          <w:szCs w:val="24"/>
        </w:rPr>
        <w:t xml:space="preserve"> </w:t>
      </w:r>
      <w:proofErr w:type="spellStart"/>
      <w:r>
        <w:rPr>
          <w:sz w:val="24"/>
          <w:szCs w:val="24"/>
        </w:rPr>
        <w:t>Nature</w:t>
      </w:r>
      <w:proofErr w:type="spellEnd"/>
      <w:r>
        <w:rPr>
          <w:sz w:val="24"/>
          <w:szCs w:val="24"/>
        </w:rPr>
        <w:t xml:space="preserve"> y ex presidente de </w:t>
      </w:r>
      <w:proofErr w:type="spellStart"/>
      <w:r>
        <w:rPr>
          <w:sz w:val="24"/>
          <w:szCs w:val="24"/>
        </w:rPr>
        <w:t>Bioval</w:t>
      </w:r>
      <w:proofErr w:type="spellEnd"/>
      <w:r>
        <w:rPr>
          <w:sz w:val="24"/>
          <w:szCs w:val="24"/>
        </w:rPr>
        <w:t xml:space="preserve">), Lucía Almagro (CEO de Episteme y ganadora del premio </w:t>
      </w:r>
      <w:proofErr w:type="spellStart"/>
      <w:r>
        <w:rPr>
          <w:sz w:val="24"/>
          <w:szCs w:val="24"/>
        </w:rPr>
        <w:t>Bioval</w:t>
      </w:r>
      <w:proofErr w:type="spellEnd"/>
      <w:r>
        <w:rPr>
          <w:sz w:val="24"/>
          <w:szCs w:val="24"/>
        </w:rPr>
        <w:t xml:space="preserve"> 2023 a la Divulgación Científica), Karina Virrueta (responsable del ecosistema de innovación en Startup Valencia), J. Francisco Machado (Director de desarrollo de negocio en Caixa Popular), Carlos Ruiz (director de investigación y desarrollo en </w:t>
      </w:r>
      <w:proofErr w:type="spellStart"/>
      <w:r>
        <w:rPr>
          <w:sz w:val="24"/>
          <w:szCs w:val="24"/>
        </w:rPr>
        <w:t>Health</w:t>
      </w:r>
      <w:proofErr w:type="spellEnd"/>
      <w:r>
        <w:rPr>
          <w:sz w:val="24"/>
          <w:szCs w:val="24"/>
        </w:rPr>
        <w:t xml:space="preserve"> in </w:t>
      </w:r>
      <w:proofErr w:type="spellStart"/>
      <w:r>
        <w:rPr>
          <w:sz w:val="24"/>
          <w:szCs w:val="24"/>
        </w:rPr>
        <w:t>Code</w:t>
      </w:r>
      <w:proofErr w:type="spellEnd"/>
      <w:r>
        <w:rPr>
          <w:sz w:val="24"/>
          <w:szCs w:val="24"/>
        </w:rPr>
        <w:t xml:space="preserve">), Víctor Rodríguez (gerente regional de cuentas clave en Promega), Marta Iranzo (CEO de Necia Marketing y presidenta de EVAP), y Quique Calabuig (presidente de </w:t>
      </w:r>
      <w:proofErr w:type="spellStart"/>
      <w:r>
        <w:rPr>
          <w:sz w:val="24"/>
          <w:szCs w:val="24"/>
        </w:rPr>
        <w:t>Kaiho</w:t>
      </w:r>
      <w:proofErr w:type="spellEnd"/>
      <w:r>
        <w:rPr>
          <w:sz w:val="24"/>
          <w:szCs w:val="24"/>
        </w:rPr>
        <w:t xml:space="preserve"> Capital, CEO e inversor en </w:t>
      </w:r>
      <w:proofErr w:type="spellStart"/>
      <w:r>
        <w:rPr>
          <w:sz w:val="24"/>
          <w:szCs w:val="24"/>
        </w:rPr>
        <w:t>The</w:t>
      </w:r>
      <w:proofErr w:type="spellEnd"/>
      <w:r>
        <w:rPr>
          <w:sz w:val="24"/>
          <w:szCs w:val="24"/>
        </w:rPr>
        <w:t xml:space="preserve"> </w:t>
      </w:r>
      <w:proofErr w:type="spellStart"/>
      <w:r>
        <w:rPr>
          <w:sz w:val="24"/>
          <w:szCs w:val="24"/>
        </w:rPr>
        <w:t>Therminal</w:t>
      </w:r>
      <w:proofErr w:type="spellEnd"/>
      <w:r>
        <w:rPr>
          <w:sz w:val="24"/>
          <w:szCs w:val="24"/>
        </w:rPr>
        <w:t xml:space="preserve"> Hub).</w:t>
      </w:r>
    </w:p>
    <w:p w14:paraId="23A5FD30" w14:textId="77777777" w:rsidR="007F0F02" w:rsidRDefault="007F0F02">
      <w:pPr>
        <w:spacing w:line="240" w:lineRule="auto"/>
        <w:jc w:val="both"/>
        <w:rPr>
          <w:sz w:val="24"/>
          <w:szCs w:val="24"/>
        </w:rPr>
      </w:pPr>
    </w:p>
    <w:p w14:paraId="31EEDBA0" w14:textId="77777777" w:rsidR="007F0F02" w:rsidRDefault="00000000">
      <w:pPr>
        <w:spacing w:line="240" w:lineRule="auto"/>
        <w:jc w:val="both"/>
        <w:rPr>
          <w:rFonts w:ascii="Times New Roman" w:eastAsia="Times New Roman" w:hAnsi="Times New Roman" w:cs="Times New Roman"/>
          <w:b/>
          <w:sz w:val="24"/>
          <w:szCs w:val="24"/>
        </w:rPr>
      </w:pPr>
      <w:proofErr w:type="spellStart"/>
      <w:r>
        <w:rPr>
          <w:b/>
          <w:sz w:val="24"/>
          <w:szCs w:val="24"/>
        </w:rPr>
        <w:t>Arthex</w:t>
      </w:r>
      <w:proofErr w:type="spellEnd"/>
      <w:r>
        <w:rPr>
          <w:b/>
          <w:sz w:val="24"/>
          <w:szCs w:val="24"/>
        </w:rPr>
        <w:t xml:space="preserve"> </w:t>
      </w:r>
      <w:proofErr w:type="spellStart"/>
      <w:r>
        <w:rPr>
          <w:b/>
          <w:sz w:val="24"/>
          <w:szCs w:val="24"/>
        </w:rPr>
        <w:t>Biotech</w:t>
      </w:r>
      <w:proofErr w:type="spellEnd"/>
      <w:r>
        <w:rPr>
          <w:b/>
          <w:sz w:val="24"/>
          <w:szCs w:val="24"/>
        </w:rPr>
        <w:t xml:space="preserve">, premio </w:t>
      </w:r>
      <w:r>
        <w:rPr>
          <w:b/>
          <w:i/>
          <w:sz w:val="24"/>
          <w:szCs w:val="24"/>
        </w:rPr>
        <w:t>Propuesta de valor</w:t>
      </w:r>
    </w:p>
    <w:p w14:paraId="336C6404" w14:textId="77777777" w:rsidR="007F0F02" w:rsidRDefault="007F0F02">
      <w:pPr>
        <w:spacing w:line="240" w:lineRule="auto"/>
        <w:rPr>
          <w:rFonts w:ascii="Times New Roman" w:eastAsia="Times New Roman" w:hAnsi="Times New Roman" w:cs="Times New Roman"/>
          <w:sz w:val="24"/>
          <w:szCs w:val="24"/>
        </w:rPr>
      </w:pPr>
    </w:p>
    <w:p w14:paraId="16CE4285" w14:textId="12AFD825" w:rsidR="007F0F02" w:rsidRDefault="00FB25EE" w:rsidP="00FB25EE">
      <w:pPr>
        <w:spacing w:line="240" w:lineRule="auto"/>
        <w:jc w:val="both"/>
        <w:rPr>
          <w:sz w:val="24"/>
          <w:szCs w:val="24"/>
        </w:rPr>
      </w:pPr>
      <w:r w:rsidRPr="00FB25EE">
        <w:rPr>
          <w:sz w:val="24"/>
          <w:szCs w:val="24"/>
        </w:rPr>
        <w:t xml:space="preserve">El desarrollo farmacéutico de </w:t>
      </w:r>
      <w:proofErr w:type="spellStart"/>
      <w:r w:rsidRPr="00FB25EE">
        <w:rPr>
          <w:sz w:val="24"/>
          <w:szCs w:val="24"/>
        </w:rPr>
        <w:t>Arhtex</w:t>
      </w:r>
      <w:proofErr w:type="spellEnd"/>
      <w:r w:rsidRPr="00FB25EE">
        <w:rPr>
          <w:sz w:val="24"/>
          <w:szCs w:val="24"/>
        </w:rPr>
        <w:t xml:space="preserve"> </w:t>
      </w:r>
      <w:proofErr w:type="spellStart"/>
      <w:r w:rsidRPr="00FB25EE">
        <w:rPr>
          <w:sz w:val="24"/>
          <w:szCs w:val="24"/>
        </w:rPr>
        <w:t>Biotech</w:t>
      </w:r>
      <w:proofErr w:type="spellEnd"/>
      <w:r w:rsidRPr="00FB25EE">
        <w:rPr>
          <w:sz w:val="24"/>
          <w:szCs w:val="24"/>
        </w:rPr>
        <w:t xml:space="preserve"> busca frenar la</w:t>
      </w:r>
      <w:r>
        <w:rPr>
          <w:sz w:val="24"/>
          <w:szCs w:val="24"/>
        </w:rPr>
        <w:t xml:space="preserve"> </w:t>
      </w:r>
      <w:r w:rsidRPr="00FB25EE">
        <w:rPr>
          <w:sz w:val="24"/>
          <w:szCs w:val="24"/>
        </w:rPr>
        <w:t xml:space="preserve">degeneración en los pacientes afectos de la </w:t>
      </w:r>
      <w:r>
        <w:rPr>
          <w:sz w:val="24"/>
          <w:szCs w:val="24"/>
        </w:rPr>
        <w:t>D</w:t>
      </w:r>
      <w:r w:rsidRPr="00FB25EE">
        <w:rPr>
          <w:sz w:val="24"/>
          <w:szCs w:val="24"/>
        </w:rPr>
        <w:t xml:space="preserve">istrofia </w:t>
      </w:r>
      <w:r>
        <w:rPr>
          <w:sz w:val="24"/>
          <w:szCs w:val="24"/>
        </w:rPr>
        <w:t>M</w:t>
      </w:r>
      <w:r w:rsidRPr="00FB25EE">
        <w:rPr>
          <w:sz w:val="24"/>
          <w:szCs w:val="24"/>
        </w:rPr>
        <w:t>iotónica o</w:t>
      </w:r>
      <w:r>
        <w:rPr>
          <w:sz w:val="24"/>
          <w:szCs w:val="24"/>
        </w:rPr>
        <w:t xml:space="preserve"> </w:t>
      </w:r>
      <w:r w:rsidRPr="00FB25EE">
        <w:rPr>
          <w:sz w:val="24"/>
          <w:szCs w:val="24"/>
        </w:rPr>
        <w:t>incluso conseguir que recuperen o mejoren la función motora.</w:t>
      </w:r>
      <w:r>
        <w:rPr>
          <w:sz w:val="24"/>
          <w:szCs w:val="24"/>
        </w:rPr>
        <w:t xml:space="preserve"> </w:t>
      </w:r>
    </w:p>
    <w:p w14:paraId="4D2E1FCD" w14:textId="77777777" w:rsidR="00FB25EE" w:rsidRDefault="00FB25EE" w:rsidP="00FB25EE">
      <w:pPr>
        <w:spacing w:line="240" w:lineRule="auto"/>
        <w:jc w:val="both"/>
        <w:rPr>
          <w:sz w:val="24"/>
          <w:szCs w:val="24"/>
        </w:rPr>
      </w:pPr>
    </w:p>
    <w:p w14:paraId="3889F18C" w14:textId="1BC333BF" w:rsidR="00FB25EE" w:rsidRDefault="00FB25EE" w:rsidP="00FB25EE">
      <w:pPr>
        <w:spacing w:line="240" w:lineRule="auto"/>
        <w:jc w:val="both"/>
        <w:rPr>
          <w:sz w:val="24"/>
          <w:szCs w:val="24"/>
        </w:rPr>
      </w:pPr>
      <w:r>
        <w:rPr>
          <w:sz w:val="24"/>
          <w:szCs w:val="24"/>
        </w:rPr>
        <w:t xml:space="preserve">Beatriz </w:t>
      </w:r>
      <w:proofErr w:type="spellStart"/>
      <w:r>
        <w:rPr>
          <w:sz w:val="24"/>
          <w:szCs w:val="24"/>
        </w:rPr>
        <w:t>Llamusí</w:t>
      </w:r>
      <w:proofErr w:type="spellEnd"/>
      <w:r>
        <w:rPr>
          <w:sz w:val="24"/>
          <w:szCs w:val="24"/>
        </w:rPr>
        <w:t>, cofundadora de la compañía</w:t>
      </w:r>
      <w:r w:rsidR="009B294B">
        <w:rPr>
          <w:sz w:val="24"/>
          <w:szCs w:val="24"/>
        </w:rPr>
        <w:t xml:space="preserve">, reconoció la importancia de este premio “que llega en un momento clave para </w:t>
      </w:r>
      <w:proofErr w:type="spellStart"/>
      <w:r w:rsidR="009B294B">
        <w:rPr>
          <w:sz w:val="24"/>
          <w:szCs w:val="24"/>
        </w:rPr>
        <w:t>Arthex</w:t>
      </w:r>
      <w:proofErr w:type="spellEnd"/>
      <w:r w:rsidR="009B294B">
        <w:rPr>
          <w:sz w:val="24"/>
          <w:szCs w:val="24"/>
        </w:rPr>
        <w:t>, cuando está probando por primera vez el fármaco en humanos”.</w:t>
      </w:r>
    </w:p>
    <w:p w14:paraId="3D7EB15E" w14:textId="77777777" w:rsidR="00FB25EE" w:rsidRDefault="00FB25EE" w:rsidP="00FB25EE">
      <w:pPr>
        <w:spacing w:line="240" w:lineRule="auto"/>
        <w:jc w:val="both"/>
        <w:rPr>
          <w:sz w:val="24"/>
          <w:szCs w:val="24"/>
        </w:rPr>
      </w:pPr>
    </w:p>
    <w:p w14:paraId="5EA911EF" w14:textId="2AA4F91C" w:rsidR="007F0F02" w:rsidRDefault="00000000">
      <w:pPr>
        <w:spacing w:line="240" w:lineRule="auto"/>
        <w:jc w:val="both"/>
        <w:rPr>
          <w:rFonts w:ascii="Times New Roman" w:eastAsia="Times New Roman" w:hAnsi="Times New Roman" w:cs="Times New Roman"/>
          <w:sz w:val="24"/>
          <w:szCs w:val="24"/>
        </w:rPr>
      </w:pPr>
      <w:r>
        <w:rPr>
          <w:b/>
          <w:sz w:val="24"/>
          <w:szCs w:val="24"/>
        </w:rPr>
        <w:t xml:space="preserve">Cristina Vilanova, premio </w:t>
      </w:r>
      <w:r>
        <w:rPr>
          <w:b/>
          <w:i/>
          <w:sz w:val="24"/>
          <w:szCs w:val="24"/>
        </w:rPr>
        <w:t>Liderazgo femenino</w:t>
      </w:r>
    </w:p>
    <w:p w14:paraId="1721F63D" w14:textId="77777777" w:rsidR="007F0F02" w:rsidRDefault="00000000">
      <w:pPr>
        <w:spacing w:line="240" w:lineRule="auto"/>
        <w:jc w:val="both"/>
        <w:rPr>
          <w:rFonts w:ascii="Times New Roman" w:eastAsia="Times New Roman" w:hAnsi="Times New Roman" w:cs="Times New Roman"/>
          <w:sz w:val="24"/>
          <w:szCs w:val="24"/>
        </w:rPr>
      </w:pPr>
      <w:r>
        <w:rPr>
          <w:sz w:val="24"/>
          <w:szCs w:val="24"/>
        </w:rPr>
        <w:t> </w:t>
      </w:r>
    </w:p>
    <w:p w14:paraId="44981737" w14:textId="2B926D51" w:rsidR="007F0F02" w:rsidRDefault="00000000">
      <w:pPr>
        <w:spacing w:line="240" w:lineRule="auto"/>
        <w:jc w:val="both"/>
        <w:rPr>
          <w:sz w:val="24"/>
          <w:szCs w:val="24"/>
        </w:rPr>
      </w:pPr>
      <w:r>
        <w:rPr>
          <w:sz w:val="24"/>
          <w:szCs w:val="24"/>
        </w:rPr>
        <w:t>La ganadora</w:t>
      </w:r>
      <w:r w:rsidR="009B294B">
        <w:rPr>
          <w:sz w:val="24"/>
          <w:szCs w:val="24"/>
        </w:rPr>
        <w:t xml:space="preserve"> del premio </w:t>
      </w:r>
      <w:r w:rsidR="009B294B" w:rsidRPr="00533223">
        <w:rPr>
          <w:i/>
          <w:iCs/>
          <w:sz w:val="24"/>
          <w:szCs w:val="24"/>
        </w:rPr>
        <w:t>Liderazgo femenino</w:t>
      </w:r>
      <w:r>
        <w:rPr>
          <w:sz w:val="24"/>
          <w:szCs w:val="24"/>
        </w:rPr>
        <w:t xml:space="preserve"> es </w:t>
      </w:r>
      <w:r w:rsidR="009B294B">
        <w:rPr>
          <w:sz w:val="24"/>
          <w:szCs w:val="24"/>
        </w:rPr>
        <w:t xml:space="preserve">cofundadora y </w:t>
      </w:r>
      <w:r>
        <w:rPr>
          <w:sz w:val="24"/>
          <w:szCs w:val="24"/>
        </w:rPr>
        <w:t xml:space="preserve">CSO de </w:t>
      </w:r>
      <w:r>
        <w:rPr>
          <w:i/>
          <w:sz w:val="24"/>
          <w:szCs w:val="24"/>
        </w:rPr>
        <w:t xml:space="preserve">Darwin </w:t>
      </w:r>
      <w:proofErr w:type="spellStart"/>
      <w:r>
        <w:rPr>
          <w:i/>
          <w:sz w:val="24"/>
          <w:szCs w:val="24"/>
        </w:rPr>
        <w:t>Bioprospecting</w:t>
      </w:r>
      <w:proofErr w:type="spellEnd"/>
      <w:r>
        <w:rPr>
          <w:sz w:val="24"/>
          <w:szCs w:val="24"/>
        </w:rPr>
        <w:t>,</w:t>
      </w:r>
      <w:r w:rsidR="00266024">
        <w:rPr>
          <w:sz w:val="24"/>
          <w:szCs w:val="24"/>
        </w:rPr>
        <w:t xml:space="preserve"> </w:t>
      </w:r>
      <w:r>
        <w:rPr>
          <w:sz w:val="24"/>
          <w:szCs w:val="24"/>
        </w:rPr>
        <w:t>la primera empresa española dedicada a la bioprospección de microorganismos en cualquier tipo de muestra ambiental.</w:t>
      </w:r>
    </w:p>
    <w:p w14:paraId="0DDDE100" w14:textId="77777777" w:rsidR="009B294B" w:rsidRDefault="009B294B">
      <w:pPr>
        <w:spacing w:line="240" w:lineRule="auto"/>
        <w:jc w:val="both"/>
        <w:rPr>
          <w:sz w:val="24"/>
          <w:szCs w:val="24"/>
        </w:rPr>
      </w:pPr>
    </w:p>
    <w:p w14:paraId="659D6797" w14:textId="172E28B0" w:rsidR="009B294B" w:rsidRDefault="009B294B" w:rsidP="009B294B">
      <w:pPr>
        <w:spacing w:line="240" w:lineRule="auto"/>
        <w:jc w:val="both"/>
        <w:rPr>
          <w:sz w:val="24"/>
          <w:szCs w:val="24"/>
        </w:rPr>
      </w:pPr>
      <w:r w:rsidRPr="009B294B">
        <w:rPr>
          <w:sz w:val="24"/>
          <w:szCs w:val="24"/>
        </w:rPr>
        <w:t>Cristina Vilanova dio el paso de dejar la universidad para ir a la empresa,</w:t>
      </w:r>
      <w:r>
        <w:rPr>
          <w:sz w:val="24"/>
          <w:szCs w:val="24"/>
        </w:rPr>
        <w:t xml:space="preserve"> “</w:t>
      </w:r>
      <w:r w:rsidRPr="009B294B">
        <w:rPr>
          <w:sz w:val="24"/>
          <w:szCs w:val="24"/>
        </w:rPr>
        <w:t>motivada por el deseo de convertir los proyectos en productos y servicios</w:t>
      </w:r>
      <w:r>
        <w:rPr>
          <w:sz w:val="24"/>
          <w:szCs w:val="24"/>
        </w:rPr>
        <w:t xml:space="preserve"> </w:t>
      </w:r>
      <w:r w:rsidRPr="009B294B">
        <w:rPr>
          <w:sz w:val="24"/>
          <w:szCs w:val="24"/>
        </w:rPr>
        <w:t>necesarios para la industria actual</w:t>
      </w:r>
      <w:r>
        <w:rPr>
          <w:sz w:val="24"/>
          <w:szCs w:val="24"/>
        </w:rPr>
        <w:t>. Este premio es un reconocimiento a un liderazgo positivo. Las mujeres tenemos muy buenas habilidades directivas y para mí es un orgullo ser elegida por mis compañeros</w:t>
      </w:r>
      <w:r w:rsidR="00533223">
        <w:rPr>
          <w:sz w:val="24"/>
          <w:szCs w:val="24"/>
        </w:rPr>
        <w:t xml:space="preserve"> y compañeras de </w:t>
      </w:r>
      <w:proofErr w:type="spellStart"/>
      <w:r w:rsidR="00533223">
        <w:rPr>
          <w:sz w:val="24"/>
          <w:szCs w:val="24"/>
        </w:rPr>
        <w:t>Bioval</w:t>
      </w:r>
      <w:proofErr w:type="spellEnd"/>
      <w:r>
        <w:rPr>
          <w:sz w:val="24"/>
          <w:szCs w:val="24"/>
        </w:rPr>
        <w:t xml:space="preserve"> como modelo o inspiración de gestión y dirección”, quiso destacar la galardonada.</w:t>
      </w:r>
    </w:p>
    <w:p w14:paraId="19BF76DE" w14:textId="77777777" w:rsidR="007F0F02" w:rsidRDefault="007F0F02">
      <w:pPr>
        <w:spacing w:line="240" w:lineRule="auto"/>
        <w:jc w:val="both"/>
        <w:rPr>
          <w:b/>
          <w:sz w:val="24"/>
          <w:szCs w:val="24"/>
        </w:rPr>
      </w:pPr>
    </w:p>
    <w:p w14:paraId="613FECFA" w14:textId="77777777" w:rsidR="007F0F02" w:rsidRDefault="00000000">
      <w:pPr>
        <w:spacing w:line="240" w:lineRule="auto"/>
        <w:jc w:val="both"/>
        <w:rPr>
          <w:rFonts w:ascii="Times New Roman" w:eastAsia="Times New Roman" w:hAnsi="Times New Roman" w:cs="Times New Roman"/>
          <w:sz w:val="24"/>
          <w:szCs w:val="24"/>
        </w:rPr>
      </w:pPr>
      <w:r>
        <w:rPr>
          <w:b/>
          <w:sz w:val="24"/>
          <w:szCs w:val="24"/>
        </w:rPr>
        <w:t xml:space="preserve">Alejandro Atienza, premio </w:t>
      </w:r>
      <w:r>
        <w:rPr>
          <w:b/>
          <w:i/>
          <w:sz w:val="24"/>
          <w:szCs w:val="24"/>
        </w:rPr>
        <w:t>Joven Talento</w:t>
      </w:r>
    </w:p>
    <w:p w14:paraId="6C7313DA" w14:textId="77777777" w:rsidR="007F0F02" w:rsidRDefault="00000000">
      <w:pPr>
        <w:spacing w:line="240" w:lineRule="auto"/>
        <w:jc w:val="both"/>
        <w:rPr>
          <w:rFonts w:ascii="Times New Roman" w:eastAsia="Times New Roman" w:hAnsi="Times New Roman" w:cs="Times New Roman"/>
          <w:sz w:val="24"/>
          <w:szCs w:val="24"/>
        </w:rPr>
      </w:pPr>
      <w:r>
        <w:rPr>
          <w:sz w:val="24"/>
          <w:szCs w:val="24"/>
        </w:rPr>
        <w:t> </w:t>
      </w:r>
    </w:p>
    <w:p w14:paraId="15CD74A7" w14:textId="2586DF2F" w:rsidR="007F0F02" w:rsidRDefault="00000000">
      <w:pPr>
        <w:spacing w:line="240" w:lineRule="auto"/>
        <w:jc w:val="both"/>
        <w:rPr>
          <w:sz w:val="24"/>
          <w:szCs w:val="24"/>
        </w:rPr>
      </w:pPr>
      <w:r>
        <w:rPr>
          <w:sz w:val="24"/>
          <w:szCs w:val="24"/>
        </w:rPr>
        <w:t>El merecedor del premio</w:t>
      </w:r>
      <w:r>
        <w:rPr>
          <w:i/>
          <w:sz w:val="24"/>
          <w:szCs w:val="24"/>
        </w:rPr>
        <w:t xml:space="preserve"> </w:t>
      </w:r>
      <w:r w:rsidR="00533223">
        <w:rPr>
          <w:i/>
          <w:sz w:val="24"/>
          <w:szCs w:val="24"/>
        </w:rPr>
        <w:t>J</w:t>
      </w:r>
      <w:r>
        <w:rPr>
          <w:i/>
          <w:sz w:val="24"/>
          <w:szCs w:val="24"/>
        </w:rPr>
        <w:t>oven</w:t>
      </w:r>
      <w:r w:rsidR="00533223">
        <w:rPr>
          <w:i/>
          <w:sz w:val="24"/>
          <w:szCs w:val="24"/>
        </w:rPr>
        <w:t xml:space="preserve"> Talento</w:t>
      </w:r>
      <w:r>
        <w:rPr>
          <w:sz w:val="24"/>
          <w:szCs w:val="24"/>
        </w:rPr>
        <w:t xml:space="preserve"> ha creado </w:t>
      </w:r>
      <w:r>
        <w:rPr>
          <w:i/>
          <w:sz w:val="24"/>
          <w:szCs w:val="24"/>
        </w:rPr>
        <w:t>AJAX DNA</w:t>
      </w:r>
      <w:r>
        <w:rPr>
          <w:sz w:val="24"/>
          <w:szCs w:val="24"/>
        </w:rPr>
        <w:t xml:space="preserve">, un proyecto de ingeniería genética y metabólica en tiempo real que </w:t>
      </w:r>
      <w:r w:rsidR="00533223">
        <w:rPr>
          <w:sz w:val="24"/>
          <w:szCs w:val="24"/>
        </w:rPr>
        <w:t>pone a disposición</w:t>
      </w:r>
      <w:r>
        <w:rPr>
          <w:sz w:val="24"/>
          <w:szCs w:val="24"/>
        </w:rPr>
        <w:t xml:space="preserve"> una plataforma de producción de fármacos miniaturizada para el tratamiento de enfermedades raras.</w:t>
      </w:r>
    </w:p>
    <w:p w14:paraId="0600F813" w14:textId="77777777" w:rsidR="007F0F02" w:rsidRDefault="007F0F02">
      <w:pPr>
        <w:spacing w:line="240" w:lineRule="auto"/>
        <w:jc w:val="both"/>
        <w:rPr>
          <w:sz w:val="24"/>
          <w:szCs w:val="24"/>
        </w:rPr>
      </w:pPr>
    </w:p>
    <w:p w14:paraId="6E39965D" w14:textId="792A9A17" w:rsidR="007F0F02" w:rsidRDefault="00000000">
      <w:pPr>
        <w:spacing w:line="240" w:lineRule="auto"/>
        <w:jc w:val="both"/>
        <w:rPr>
          <w:sz w:val="24"/>
          <w:szCs w:val="24"/>
        </w:rPr>
      </w:pPr>
      <w:r>
        <w:rPr>
          <w:sz w:val="24"/>
          <w:szCs w:val="24"/>
        </w:rPr>
        <w:t xml:space="preserve">Atienza </w:t>
      </w:r>
      <w:r w:rsidR="009B294B">
        <w:rPr>
          <w:sz w:val="24"/>
          <w:szCs w:val="24"/>
        </w:rPr>
        <w:t>se interesó</w:t>
      </w:r>
      <w:r>
        <w:rPr>
          <w:sz w:val="24"/>
          <w:szCs w:val="24"/>
        </w:rPr>
        <w:t xml:space="preserve"> </w:t>
      </w:r>
      <w:r w:rsidR="009B294B">
        <w:rPr>
          <w:sz w:val="24"/>
          <w:szCs w:val="24"/>
        </w:rPr>
        <w:t>e</w:t>
      </w:r>
      <w:r>
        <w:rPr>
          <w:sz w:val="24"/>
          <w:szCs w:val="24"/>
        </w:rPr>
        <w:t>n las proteínas tras estudiar biotecnología</w:t>
      </w:r>
      <w:r w:rsidR="009B294B">
        <w:rPr>
          <w:sz w:val="24"/>
          <w:szCs w:val="24"/>
        </w:rPr>
        <w:t xml:space="preserve"> y a la </w:t>
      </w:r>
      <w:r>
        <w:rPr>
          <w:sz w:val="24"/>
          <w:szCs w:val="24"/>
        </w:rPr>
        <w:t>finaliza</w:t>
      </w:r>
      <w:r w:rsidR="009B294B">
        <w:rPr>
          <w:sz w:val="24"/>
          <w:szCs w:val="24"/>
        </w:rPr>
        <w:t>ción de</w:t>
      </w:r>
      <w:r>
        <w:rPr>
          <w:sz w:val="24"/>
          <w:szCs w:val="24"/>
        </w:rPr>
        <w:t xml:space="preserve"> su máster en biología sintética, fundó su </w:t>
      </w:r>
      <w:r w:rsidR="00533223">
        <w:rPr>
          <w:sz w:val="24"/>
          <w:szCs w:val="24"/>
        </w:rPr>
        <w:t>propio startup</w:t>
      </w:r>
      <w:r>
        <w:rPr>
          <w:i/>
          <w:sz w:val="24"/>
          <w:szCs w:val="24"/>
        </w:rPr>
        <w:t xml:space="preserve"> </w:t>
      </w:r>
      <w:r>
        <w:rPr>
          <w:sz w:val="24"/>
          <w:szCs w:val="24"/>
        </w:rPr>
        <w:t>con la que creó</w:t>
      </w:r>
      <w:r w:rsidR="009B294B">
        <w:rPr>
          <w:sz w:val="24"/>
          <w:szCs w:val="24"/>
        </w:rPr>
        <w:t xml:space="preserve"> “</w:t>
      </w:r>
      <w:r>
        <w:rPr>
          <w:sz w:val="24"/>
          <w:szCs w:val="24"/>
        </w:rPr>
        <w:t>una novedosa impresora 3D de moléculas”.</w:t>
      </w:r>
      <w:r w:rsidR="00533223">
        <w:rPr>
          <w:sz w:val="24"/>
          <w:szCs w:val="24"/>
        </w:rPr>
        <w:t xml:space="preserve"> En palabras del premiado “recibir este galardón en un momento tan incipiente es ilusionante porque es la confirmación de que el camino iniciado tiene recorrido”. “Para mí es un compromiso con la profesión, una motivación para usar mi talento con el fin de hacer un mundo mejor”, concluía Atienza sobre el escenario.</w:t>
      </w:r>
    </w:p>
    <w:p w14:paraId="324A6718" w14:textId="77777777" w:rsidR="007F0F02" w:rsidRDefault="007F0F02">
      <w:pPr>
        <w:spacing w:line="240" w:lineRule="auto"/>
        <w:jc w:val="both"/>
        <w:rPr>
          <w:sz w:val="24"/>
          <w:szCs w:val="24"/>
        </w:rPr>
      </w:pPr>
    </w:p>
    <w:p w14:paraId="39EFA0C7" w14:textId="77777777" w:rsidR="007F0F02" w:rsidRDefault="00000000">
      <w:pPr>
        <w:spacing w:line="240" w:lineRule="auto"/>
        <w:jc w:val="both"/>
        <w:rPr>
          <w:rFonts w:ascii="Times New Roman" w:eastAsia="Times New Roman" w:hAnsi="Times New Roman" w:cs="Times New Roman"/>
          <w:sz w:val="24"/>
          <w:szCs w:val="24"/>
        </w:rPr>
      </w:pPr>
      <w:r>
        <w:rPr>
          <w:b/>
          <w:sz w:val="24"/>
          <w:szCs w:val="24"/>
        </w:rPr>
        <w:lastRenderedPageBreak/>
        <w:t xml:space="preserve">Premio </w:t>
      </w:r>
      <w:r>
        <w:rPr>
          <w:b/>
          <w:i/>
          <w:sz w:val="24"/>
          <w:szCs w:val="24"/>
        </w:rPr>
        <w:t>Divulgación Científica</w:t>
      </w:r>
    </w:p>
    <w:p w14:paraId="38F7CF81" w14:textId="77777777" w:rsidR="007F0F02" w:rsidRDefault="00000000">
      <w:pPr>
        <w:spacing w:line="240" w:lineRule="auto"/>
        <w:jc w:val="both"/>
        <w:rPr>
          <w:rFonts w:ascii="Times New Roman" w:eastAsia="Times New Roman" w:hAnsi="Times New Roman" w:cs="Times New Roman"/>
          <w:sz w:val="24"/>
          <w:szCs w:val="24"/>
        </w:rPr>
      </w:pPr>
      <w:r>
        <w:rPr>
          <w:sz w:val="24"/>
          <w:szCs w:val="24"/>
        </w:rPr>
        <w:t> </w:t>
      </w:r>
    </w:p>
    <w:p w14:paraId="15E06035" w14:textId="5E23C893" w:rsidR="007F0F02" w:rsidRDefault="00000000">
      <w:pPr>
        <w:spacing w:line="240" w:lineRule="auto"/>
        <w:jc w:val="both"/>
        <w:rPr>
          <w:sz w:val="24"/>
          <w:szCs w:val="24"/>
        </w:rPr>
      </w:pPr>
      <w:r>
        <w:rPr>
          <w:sz w:val="24"/>
          <w:szCs w:val="24"/>
        </w:rPr>
        <w:t xml:space="preserve">Amparo Tolosa, bióloga y directora científica de la revista </w:t>
      </w:r>
      <w:proofErr w:type="spellStart"/>
      <w:r>
        <w:rPr>
          <w:i/>
          <w:sz w:val="24"/>
          <w:szCs w:val="24"/>
        </w:rPr>
        <w:t>Genotipia</w:t>
      </w:r>
      <w:proofErr w:type="spellEnd"/>
      <w:r>
        <w:rPr>
          <w:sz w:val="24"/>
          <w:szCs w:val="24"/>
        </w:rPr>
        <w:t xml:space="preserve">, la primera plataforma divulgativa y educativa sobre genética y medicina de precisión en español, se convirtió en la ganadora del premio </w:t>
      </w:r>
      <w:proofErr w:type="spellStart"/>
      <w:r>
        <w:rPr>
          <w:sz w:val="24"/>
          <w:szCs w:val="24"/>
        </w:rPr>
        <w:t>Bioval</w:t>
      </w:r>
      <w:proofErr w:type="spellEnd"/>
      <w:r>
        <w:rPr>
          <w:sz w:val="24"/>
          <w:szCs w:val="24"/>
        </w:rPr>
        <w:t xml:space="preserve"> a la </w:t>
      </w:r>
      <w:r>
        <w:rPr>
          <w:i/>
          <w:sz w:val="24"/>
          <w:szCs w:val="24"/>
        </w:rPr>
        <w:t>Divulgación Científica</w:t>
      </w:r>
      <w:r>
        <w:rPr>
          <w:sz w:val="24"/>
          <w:szCs w:val="24"/>
        </w:rPr>
        <w:t xml:space="preserve">. </w:t>
      </w:r>
    </w:p>
    <w:p w14:paraId="5BD78AA6" w14:textId="77777777" w:rsidR="007F0F02" w:rsidRDefault="007F0F02">
      <w:pPr>
        <w:spacing w:line="240" w:lineRule="auto"/>
        <w:jc w:val="both"/>
        <w:rPr>
          <w:sz w:val="24"/>
          <w:szCs w:val="24"/>
        </w:rPr>
      </w:pPr>
    </w:p>
    <w:p w14:paraId="76EEE163" w14:textId="2A7F03F7" w:rsidR="007F0F02" w:rsidRDefault="00000000">
      <w:pPr>
        <w:spacing w:line="240" w:lineRule="auto"/>
        <w:jc w:val="both"/>
        <w:rPr>
          <w:sz w:val="24"/>
          <w:szCs w:val="24"/>
        </w:rPr>
      </w:pPr>
      <w:r>
        <w:rPr>
          <w:sz w:val="24"/>
          <w:szCs w:val="24"/>
        </w:rPr>
        <w:t>Con más de 400.000 lectores cada mes, esta herramienta ha conseguido estar presente en más de 40 países y ofrecer los contenidos más relevantes sobre Genética médica y Genómica</w:t>
      </w:r>
      <w:r w:rsidR="003B1C43">
        <w:rPr>
          <w:sz w:val="24"/>
          <w:szCs w:val="24"/>
        </w:rPr>
        <w:t>,</w:t>
      </w:r>
      <w:r>
        <w:rPr>
          <w:sz w:val="24"/>
          <w:szCs w:val="24"/>
        </w:rPr>
        <w:t xml:space="preserve"> con rigurosidad. Tolosa comenzó su faceta de divulgadora en 2014, cuando </w:t>
      </w:r>
      <w:r w:rsidR="00533223">
        <w:rPr>
          <w:sz w:val="24"/>
          <w:szCs w:val="24"/>
        </w:rPr>
        <w:t>pasó</w:t>
      </w:r>
      <w:r>
        <w:rPr>
          <w:sz w:val="24"/>
          <w:szCs w:val="24"/>
        </w:rPr>
        <w:t xml:space="preserve"> a formar parte de la plataforma. </w:t>
      </w:r>
      <w:r w:rsidR="00533223">
        <w:rPr>
          <w:sz w:val="24"/>
          <w:szCs w:val="24"/>
        </w:rPr>
        <w:t>Anoche recibió este galardón por su labor diaria trasladando la ciencia a la sociedad.</w:t>
      </w:r>
      <w:r w:rsidR="003B1C43">
        <w:rPr>
          <w:sz w:val="24"/>
          <w:szCs w:val="24"/>
        </w:rPr>
        <w:t xml:space="preserve"> La científica y divulgadora advirtió de “la importancia de la comunicación científica para acercar el conocimiento y poder avanzar con la información al alcance de todos”.</w:t>
      </w:r>
    </w:p>
    <w:p w14:paraId="4549800F" w14:textId="77777777" w:rsidR="007F0F02" w:rsidRDefault="007F0F02">
      <w:pPr>
        <w:spacing w:line="240" w:lineRule="auto"/>
        <w:jc w:val="both"/>
        <w:rPr>
          <w:sz w:val="24"/>
          <w:szCs w:val="24"/>
        </w:rPr>
      </w:pPr>
    </w:p>
    <w:p w14:paraId="2FC2AB46" w14:textId="77777777" w:rsidR="007F0F02" w:rsidRPr="003B1C43" w:rsidRDefault="00000000">
      <w:pPr>
        <w:spacing w:line="240" w:lineRule="auto"/>
        <w:jc w:val="both"/>
        <w:rPr>
          <w:i/>
          <w:iCs/>
          <w:sz w:val="24"/>
          <w:szCs w:val="24"/>
        </w:rPr>
      </w:pPr>
      <w:r w:rsidRPr="003B1C43">
        <w:rPr>
          <w:i/>
          <w:iCs/>
          <w:sz w:val="24"/>
          <w:szCs w:val="24"/>
        </w:rPr>
        <w:t xml:space="preserve">La </w:t>
      </w:r>
      <w:proofErr w:type="spellStart"/>
      <w:r w:rsidRPr="003B1C43">
        <w:rPr>
          <w:i/>
          <w:iCs/>
          <w:sz w:val="24"/>
          <w:szCs w:val="24"/>
        </w:rPr>
        <w:t>Nit</w:t>
      </w:r>
      <w:proofErr w:type="spellEnd"/>
      <w:r w:rsidRPr="003B1C43">
        <w:rPr>
          <w:i/>
          <w:iCs/>
          <w:sz w:val="24"/>
          <w:szCs w:val="24"/>
        </w:rPr>
        <w:t xml:space="preserve"> </w:t>
      </w:r>
      <w:proofErr w:type="spellStart"/>
      <w:r w:rsidRPr="003B1C43">
        <w:rPr>
          <w:i/>
          <w:iCs/>
          <w:sz w:val="24"/>
          <w:szCs w:val="24"/>
        </w:rPr>
        <w:t>biotec</w:t>
      </w:r>
      <w:proofErr w:type="spellEnd"/>
      <w:r w:rsidRPr="003B1C43">
        <w:rPr>
          <w:i/>
          <w:iCs/>
          <w:sz w:val="24"/>
          <w:szCs w:val="24"/>
        </w:rPr>
        <w:t xml:space="preserve"> está subvencionada por la Dirección General de Emprendimiento e Internacionalización de la Conselleria de Innovación, Industria, Comercio y Turismo, y los premios están patrocinados por Promega, Caixa Popular y </w:t>
      </w:r>
      <w:proofErr w:type="spellStart"/>
      <w:r w:rsidRPr="003B1C43">
        <w:rPr>
          <w:i/>
          <w:iCs/>
          <w:sz w:val="24"/>
          <w:szCs w:val="24"/>
        </w:rPr>
        <w:t>Health</w:t>
      </w:r>
      <w:proofErr w:type="spellEnd"/>
      <w:r w:rsidRPr="003B1C43">
        <w:rPr>
          <w:i/>
          <w:iCs/>
          <w:sz w:val="24"/>
          <w:szCs w:val="24"/>
        </w:rPr>
        <w:t xml:space="preserve"> in </w:t>
      </w:r>
      <w:proofErr w:type="spellStart"/>
      <w:r w:rsidRPr="003B1C43">
        <w:rPr>
          <w:i/>
          <w:iCs/>
          <w:sz w:val="24"/>
          <w:szCs w:val="24"/>
        </w:rPr>
        <w:t>Code</w:t>
      </w:r>
      <w:proofErr w:type="spellEnd"/>
      <w:r w:rsidRPr="003B1C43">
        <w:rPr>
          <w:i/>
          <w:iCs/>
          <w:sz w:val="24"/>
          <w:szCs w:val="24"/>
        </w:rPr>
        <w:t>.</w:t>
      </w:r>
    </w:p>
    <w:p w14:paraId="5A315E84" w14:textId="77777777" w:rsidR="007F0F02" w:rsidRDefault="007F0F02">
      <w:pPr>
        <w:spacing w:line="240" w:lineRule="auto"/>
        <w:jc w:val="both"/>
        <w:rPr>
          <w:b/>
          <w:sz w:val="24"/>
          <w:szCs w:val="24"/>
        </w:rPr>
      </w:pPr>
    </w:p>
    <w:p w14:paraId="3303CFBC" w14:textId="77777777" w:rsidR="007F0F02" w:rsidRDefault="00000000">
      <w:pPr>
        <w:spacing w:line="240" w:lineRule="auto"/>
        <w:jc w:val="both"/>
        <w:rPr>
          <w:rFonts w:ascii="Times New Roman" w:eastAsia="Times New Roman" w:hAnsi="Times New Roman" w:cs="Times New Roman"/>
          <w:sz w:val="24"/>
          <w:szCs w:val="24"/>
        </w:rPr>
      </w:pPr>
      <w:r>
        <w:rPr>
          <w:b/>
          <w:sz w:val="24"/>
          <w:szCs w:val="24"/>
        </w:rPr>
        <w:t>Sobre BIOVAL</w:t>
      </w:r>
    </w:p>
    <w:p w14:paraId="34453AB6" w14:textId="77777777" w:rsidR="007F0F02" w:rsidRDefault="00000000">
      <w:pPr>
        <w:spacing w:before="240" w:after="240" w:line="240" w:lineRule="auto"/>
        <w:jc w:val="both"/>
        <w:rPr>
          <w:rFonts w:ascii="Times New Roman" w:eastAsia="Times New Roman" w:hAnsi="Times New Roman" w:cs="Times New Roman"/>
          <w:sz w:val="24"/>
          <w:szCs w:val="24"/>
        </w:rPr>
      </w:pPr>
      <w:proofErr w:type="spellStart"/>
      <w:r>
        <w:rPr>
          <w:sz w:val="24"/>
          <w:szCs w:val="24"/>
        </w:rPr>
        <w:t>Bioval</w:t>
      </w:r>
      <w:proofErr w:type="spellEnd"/>
      <w:r>
        <w:rPr>
          <w:sz w:val="24"/>
          <w:szCs w:val="24"/>
        </w:rPr>
        <w:t xml:space="preserve"> es la asociación de empresas y entidades del sector BIO que engloba la bioeconomía, biotecnología y biomedicina, y que constituyen el clúster BIO de la Comunidad Valenciana. Esta iniciativa surge en 2006 y, desde entonces, ha dinamizado el sector </w:t>
      </w:r>
      <w:proofErr w:type="spellStart"/>
      <w:r>
        <w:rPr>
          <w:sz w:val="24"/>
          <w:szCs w:val="24"/>
        </w:rPr>
        <w:t>biotec</w:t>
      </w:r>
      <w:proofErr w:type="spellEnd"/>
      <w:r>
        <w:rPr>
          <w:sz w:val="24"/>
          <w:szCs w:val="24"/>
        </w:rPr>
        <w:t xml:space="preserve"> e impulsado el desarrollo y competitividad del tejido empresarial para posicionar a sus miembros en el panorama internacional. En la actualidad, </w:t>
      </w:r>
      <w:proofErr w:type="spellStart"/>
      <w:r>
        <w:rPr>
          <w:sz w:val="24"/>
          <w:szCs w:val="24"/>
        </w:rPr>
        <w:t>Bioval</w:t>
      </w:r>
      <w:proofErr w:type="spellEnd"/>
      <w:r>
        <w:rPr>
          <w:sz w:val="24"/>
          <w:szCs w:val="24"/>
        </w:rPr>
        <w:t xml:space="preserve"> agrupa a más de 100 asociados de muy distinta tipología: empresas, centros tecnológicos, centros de investigación, universidades y otros.</w:t>
      </w:r>
    </w:p>
    <w:p w14:paraId="5EEA22AB" w14:textId="77777777" w:rsidR="007F0F02" w:rsidRDefault="007F0F02">
      <w:pPr>
        <w:spacing w:before="240" w:after="240" w:line="240" w:lineRule="auto"/>
        <w:jc w:val="both"/>
        <w:rPr>
          <w:rFonts w:ascii="Times New Roman" w:eastAsia="Times New Roman" w:hAnsi="Times New Roman" w:cs="Times New Roman"/>
          <w:sz w:val="24"/>
          <w:szCs w:val="24"/>
        </w:rPr>
      </w:pPr>
    </w:p>
    <w:p w14:paraId="5740F00F" w14:textId="77777777" w:rsidR="007F0F02" w:rsidRDefault="00000000">
      <w:pPr>
        <w:spacing w:before="240" w:after="240" w:line="240" w:lineRule="auto"/>
        <w:jc w:val="both"/>
        <w:rPr>
          <w:rFonts w:ascii="Times New Roman" w:eastAsia="Times New Roman" w:hAnsi="Times New Roman" w:cs="Times New Roman"/>
          <w:b/>
          <w:sz w:val="24"/>
          <w:szCs w:val="24"/>
          <w:u w:val="single"/>
        </w:rPr>
      </w:pPr>
      <w:r>
        <w:rPr>
          <w:b/>
          <w:sz w:val="24"/>
          <w:szCs w:val="24"/>
          <w:u w:val="single"/>
        </w:rPr>
        <w:t>Contacto de prensa</w:t>
      </w:r>
    </w:p>
    <w:p w14:paraId="7146458A" w14:textId="77777777" w:rsidR="007F0F02" w:rsidRDefault="00000000">
      <w:pPr>
        <w:spacing w:before="240" w:after="240" w:line="240" w:lineRule="auto"/>
        <w:jc w:val="both"/>
        <w:rPr>
          <w:b/>
          <w:i/>
          <w:sz w:val="24"/>
          <w:szCs w:val="24"/>
        </w:rPr>
      </w:pPr>
      <w:r>
        <w:rPr>
          <w:b/>
          <w:i/>
          <w:sz w:val="24"/>
          <w:szCs w:val="24"/>
        </w:rPr>
        <w:t>La embajadora</w:t>
      </w:r>
    </w:p>
    <w:p w14:paraId="2FE6B406" w14:textId="77777777" w:rsidR="007F0F02" w:rsidRDefault="00000000">
      <w:pPr>
        <w:spacing w:before="240" w:after="240" w:line="240" w:lineRule="auto"/>
        <w:jc w:val="both"/>
        <w:rPr>
          <w:rFonts w:ascii="Times New Roman" w:eastAsia="Times New Roman" w:hAnsi="Times New Roman" w:cs="Times New Roman"/>
          <w:sz w:val="24"/>
          <w:szCs w:val="24"/>
        </w:rPr>
      </w:pPr>
      <w:r>
        <w:rPr>
          <w:sz w:val="24"/>
          <w:szCs w:val="24"/>
        </w:rPr>
        <w:t>Dulce Iborra</w:t>
      </w:r>
    </w:p>
    <w:p w14:paraId="40950B71" w14:textId="77777777" w:rsidR="007F0F02" w:rsidRDefault="00000000">
      <w:pPr>
        <w:spacing w:before="240" w:after="240" w:line="240" w:lineRule="auto"/>
        <w:jc w:val="both"/>
        <w:rPr>
          <w:rFonts w:ascii="Times New Roman" w:eastAsia="Times New Roman" w:hAnsi="Times New Roman" w:cs="Times New Roman"/>
          <w:sz w:val="24"/>
          <w:szCs w:val="24"/>
        </w:rPr>
      </w:pPr>
      <w:r>
        <w:rPr>
          <w:sz w:val="24"/>
          <w:szCs w:val="24"/>
        </w:rPr>
        <w:t>dulce@laembajadora.es</w:t>
      </w:r>
    </w:p>
    <w:p w14:paraId="30E4CFE9" w14:textId="77777777" w:rsidR="007F0F02" w:rsidRDefault="00000000">
      <w:pPr>
        <w:spacing w:after="160" w:line="259" w:lineRule="auto"/>
      </w:pPr>
      <w:r>
        <w:rPr>
          <w:sz w:val="24"/>
          <w:szCs w:val="24"/>
        </w:rPr>
        <w:t>647 942 875</w:t>
      </w:r>
    </w:p>
    <w:sectPr w:rsidR="007F0F0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76B74"/>
    <w:multiLevelType w:val="multilevel"/>
    <w:tmpl w:val="050AD3E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9B4B35"/>
    <w:multiLevelType w:val="multilevel"/>
    <w:tmpl w:val="F5FEBA3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4240146">
    <w:abstractNumId w:val="1"/>
  </w:num>
  <w:num w:numId="2" w16cid:durableId="1893155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02"/>
    <w:rsid w:val="00241379"/>
    <w:rsid w:val="00266024"/>
    <w:rsid w:val="003B1C43"/>
    <w:rsid w:val="00533223"/>
    <w:rsid w:val="00627ACD"/>
    <w:rsid w:val="007F0F02"/>
    <w:rsid w:val="009B294B"/>
    <w:rsid w:val="00FB25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7AA6A13"/>
  <w15:docId w15:val="{F15430E6-FD10-6848-BA5C-275696C8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1022</Words>
  <Characters>5622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Dulce Iborra</cp:lastModifiedBy>
  <cp:revision>5</cp:revision>
  <dcterms:created xsi:type="dcterms:W3CDTF">2024-10-17T07:45:00Z</dcterms:created>
  <dcterms:modified xsi:type="dcterms:W3CDTF">2024-10-17T08:40:00Z</dcterms:modified>
</cp:coreProperties>
</file>